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F5912" w14:textId="0F6399D0" w:rsidR="0062395A" w:rsidRPr="008E7EEA" w:rsidRDefault="0062395A" w:rsidP="0062395A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>
        <w:rPr>
          <w:rFonts w:ascii="Calibri" w:hAnsi="Calibri" w:cs="Calibri"/>
          <w:b/>
          <w:color w:val="auto"/>
          <w:sz w:val="28"/>
          <w:szCs w:val="28"/>
        </w:rPr>
        <w:t>IV</w:t>
      </w:r>
    </w:p>
    <w:p w14:paraId="4108E86C" w14:textId="77777777" w:rsidR="0062395A" w:rsidRPr="008E7EEA" w:rsidRDefault="0062395A" w:rsidP="0062395A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>DELIBERAÇÃO 4 – FASE 3 (AMARELA)</w:t>
      </w:r>
    </w:p>
    <w:p w14:paraId="0DC94BC2" w14:textId="77777777" w:rsidR="0062395A" w:rsidRPr="008E7EEA" w:rsidRDefault="0062395A" w:rsidP="0062395A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2FF8FD6F" w14:textId="3BFCB9A8" w:rsidR="0062395A" w:rsidRPr="0062395A" w:rsidRDefault="0062395A" w:rsidP="0062395A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62395A">
        <w:rPr>
          <w:rFonts w:cs="Calibri"/>
          <w:b/>
          <w:bCs/>
          <w:sz w:val="28"/>
          <w:szCs w:val="28"/>
        </w:rPr>
        <w:t>BARES, RESTAURANTES, LANCHONETES, PADARIAS E OUTROS LOCAIS COM CONSUMAÇÃO DE ALIMENTOS</w:t>
      </w:r>
    </w:p>
    <w:p w14:paraId="5E5EF450" w14:textId="77777777" w:rsidR="00375990" w:rsidRDefault="00375990" w:rsidP="0062395A">
      <w:pPr>
        <w:spacing w:after="120"/>
        <w:jc w:val="both"/>
      </w:pPr>
    </w:p>
    <w:p w14:paraId="0511DEAD" w14:textId="77777777" w:rsidR="000A2116" w:rsidRDefault="000A2116" w:rsidP="0062395A">
      <w:pPr>
        <w:spacing w:after="120"/>
        <w:jc w:val="both"/>
      </w:pPr>
    </w:p>
    <w:p w14:paraId="7BCF8623" w14:textId="7A4A01BD" w:rsidR="00A00B15" w:rsidRPr="00A00B15" w:rsidRDefault="00A528C5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52D50B7C" w14:textId="77777777" w:rsidR="001E2DE3" w:rsidRPr="000B4A9E" w:rsidRDefault="001E2DE3" w:rsidP="000A2116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Redução e controle do acesso de pessoas externas às áreas de produção e manipulação de alimentos, incluindo fornecedores.</w:t>
      </w:r>
    </w:p>
    <w:p w14:paraId="52266EDC" w14:textId="77777777" w:rsidR="001E2DE3" w:rsidRPr="004054A6" w:rsidRDefault="001E2DE3" w:rsidP="000A2116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Retirada das embalagens secundárias e terciárias do fornecedor e realização do descarte adequado antes de armazenar os produtos.</w:t>
      </w:r>
    </w:p>
    <w:p w14:paraId="0C13A2D9" w14:textId="77777777" w:rsidR="00A00B15" w:rsidRDefault="00A00B15" w:rsidP="0062395A">
      <w:pPr>
        <w:pStyle w:val="PargrafodaLista"/>
        <w:spacing w:after="120"/>
        <w:ind w:left="0"/>
        <w:contextualSpacing w:val="0"/>
        <w:jc w:val="both"/>
      </w:pPr>
    </w:p>
    <w:p w14:paraId="685B1886" w14:textId="77777777" w:rsidR="0038166E" w:rsidRPr="0038166E" w:rsidRDefault="00CA65FE" w:rsidP="0062395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2233178F" w14:textId="77777777" w:rsidR="006C65F9" w:rsidRDefault="006C65F9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Funcionamento de bares após </w:t>
      </w:r>
      <w:proofErr w:type="gramStart"/>
      <w:r>
        <w:rPr>
          <w:rFonts w:cs="Calibri"/>
        </w:rPr>
        <w:t>às</w:t>
      </w:r>
      <w:proofErr w:type="gramEnd"/>
      <w:r>
        <w:rPr>
          <w:rFonts w:cs="Calibri"/>
        </w:rPr>
        <w:t xml:space="preserve"> 20h00min.</w:t>
      </w:r>
    </w:p>
    <w:p w14:paraId="09C8C7A4" w14:textId="1D1B7EFA" w:rsidR="0038166E" w:rsidRDefault="0038166E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Acesso de clientes em número superior à capacidade das mesas e assentos disponíveis.</w:t>
      </w:r>
    </w:p>
    <w:p w14:paraId="769F94D3" w14:textId="77777777" w:rsidR="0038166E" w:rsidRDefault="0038166E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Permanência de clientes em pé em situação não destinada a deslocamento indispensável.</w:t>
      </w:r>
    </w:p>
    <w:p w14:paraId="20774030" w14:textId="2D7FD5CC" w:rsidR="00076185" w:rsidRDefault="00076185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D141B6">
        <w:rPr>
          <w:rFonts w:cs="Calibri"/>
        </w:rPr>
        <w:t>Disposição de mesas e cadeiras nas calçadas</w:t>
      </w:r>
      <w:r>
        <w:rPr>
          <w:rFonts w:cs="Calibri"/>
        </w:rPr>
        <w:t xml:space="preserve">. </w:t>
      </w:r>
    </w:p>
    <w:p w14:paraId="631D4FF9" w14:textId="77777777" w:rsidR="00BE1EC1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Fornecimento de alimentos, inclusive bebidas alcoólicas para clientes em pé, em qualquer horário de funcionamento, para consumo imediato.</w:t>
      </w:r>
    </w:p>
    <w:p w14:paraId="00C96065" w14:textId="6BB86EA7" w:rsidR="002E7C43" w:rsidRDefault="002E7C43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Fornecimento de bebidas alcoólicas após </w:t>
      </w:r>
      <w:proofErr w:type="gramStart"/>
      <w:r>
        <w:rPr>
          <w:rFonts w:cs="Calibri"/>
        </w:rPr>
        <w:t>às</w:t>
      </w:r>
      <w:proofErr w:type="gramEnd"/>
      <w:r>
        <w:rPr>
          <w:rFonts w:cs="Calibri"/>
        </w:rPr>
        <w:t xml:space="preserve"> 2</w:t>
      </w:r>
      <w:r w:rsidR="00076185">
        <w:rPr>
          <w:rFonts w:cs="Calibri"/>
        </w:rPr>
        <w:t>0</w:t>
      </w:r>
      <w:r>
        <w:rPr>
          <w:rFonts w:cs="Calibri"/>
        </w:rPr>
        <w:t>h00min.</w:t>
      </w:r>
    </w:p>
    <w:p w14:paraId="7691DDE4" w14:textId="77777777" w:rsidR="00FC781A" w:rsidRDefault="00BE1EC1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Disponibilização de alimento para degustação.</w:t>
      </w:r>
      <w:r w:rsidR="00FC781A">
        <w:rPr>
          <w:rFonts w:cs="Calibri"/>
        </w:rPr>
        <w:t xml:space="preserve"> </w:t>
      </w:r>
    </w:p>
    <w:p w14:paraId="54FA7D3F" w14:textId="77777777" w:rsidR="00FC781A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Atendimento a clientes em áreas fechadas: cobertas, com ou sem sistema de climatização, portas e janelas fechadas, ventilação natural ausente ou insuficiente. </w:t>
      </w:r>
    </w:p>
    <w:p w14:paraId="4F6ADCE3" w14:textId="77777777" w:rsidR="00FF34BC" w:rsidRPr="00FF34BC" w:rsidRDefault="00FF34BC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 xml:space="preserve">Retirada do alimento pelo próprio cliente em local de cocção visível: </w:t>
      </w:r>
      <w:r w:rsidR="00CA65FE">
        <w:rPr>
          <w:rFonts w:cs="Calibri"/>
          <w:bCs/>
        </w:rPr>
        <w:t>A</w:t>
      </w:r>
      <w:r w:rsidR="00CA65FE" w:rsidRPr="00591E6D">
        <w:rPr>
          <w:rFonts w:cs="Calibri"/>
          <w:bCs/>
        </w:rPr>
        <w:t xml:space="preserve">uto serviço </w:t>
      </w:r>
      <w:r w:rsidR="00CA65FE" w:rsidRPr="00591E6D">
        <w:rPr>
          <w:rFonts w:cs="Calibri"/>
        </w:rPr>
        <w:t>(self-service)</w:t>
      </w:r>
      <w:r w:rsidRPr="00FF34BC">
        <w:t xml:space="preserve"> </w:t>
      </w:r>
    </w:p>
    <w:p w14:paraId="28A3B8D3" w14:textId="72095855" w:rsidR="00CA65FE" w:rsidRDefault="00FF34BC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t xml:space="preserve">Formação de filas sem distanciamento para solicitação e retirada de alimentos. </w:t>
      </w:r>
    </w:p>
    <w:p w14:paraId="2BF62F73" w14:textId="77777777" w:rsidR="00FC781A" w:rsidRPr="002006BF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Fil</w:t>
      </w:r>
      <w:r w:rsidR="00CA65FE">
        <w:rPr>
          <w:rFonts w:cs="Calibri"/>
        </w:rPr>
        <w:t>as ou aglomerações nas entradas.</w:t>
      </w:r>
    </w:p>
    <w:p w14:paraId="1E871C7B" w14:textId="77777777" w:rsidR="00FC781A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Consumo de alimentos em ambientes fechados e nos dias e horários não permitidos e sem o distanciamento mínimo necessário; </w:t>
      </w:r>
    </w:p>
    <w:p w14:paraId="405C5C05" w14:textId="77777777" w:rsidR="00FC781A" w:rsidRDefault="00FC781A" w:rsidP="0062395A">
      <w:pPr>
        <w:spacing w:after="120"/>
        <w:jc w:val="both"/>
      </w:pPr>
    </w:p>
    <w:p w14:paraId="324314A4" w14:textId="77777777" w:rsidR="00787113" w:rsidRDefault="00375990" w:rsidP="0062395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527BB5D6" w14:textId="2439BF04" w:rsidR="00D6586B" w:rsidRDefault="00CA65FE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bookmarkStart w:id="1" w:name="_Hlk42898148"/>
      <w:r w:rsidRPr="00D6586B">
        <w:rPr>
          <w:rFonts w:cs="Calibri"/>
        </w:rPr>
        <w:t xml:space="preserve">Acesso limitado </w:t>
      </w:r>
      <w:proofErr w:type="gramStart"/>
      <w:r w:rsidR="00A356BF">
        <w:rPr>
          <w:rFonts w:cs="Calibri"/>
        </w:rPr>
        <w:t>à</w:t>
      </w:r>
      <w:proofErr w:type="gramEnd"/>
      <w:r w:rsidR="00A356BF">
        <w:rPr>
          <w:rFonts w:cs="Calibri"/>
        </w:rPr>
        <w:t xml:space="preserve"> 40% da ocupação máxima do estabelecimento</w:t>
      </w:r>
      <w:r w:rsidR="0038166E" w:rsidRPr="00D6586B">
        <w:rPr>
          <w:rFonts w:cs="Calibri"/>
        </w:rPr>
        <w:t>.</w:t>
      </w:r>
      <w:bookmarkEnd w:id="1"/>
    </w:p>
    <w:p w14:paraId="6EFBBFE9" w14:textId="3E167D3E" w:rsidR="00D6586B" w:rsidRPr="00A356BF" w:rsidRDefault="00375990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Restrição</w:t>
      </w:r>
      <w:r w:rsidR="0038166E" w:rsidRPr="00D6586B">
        <w:rPr>
          <w:rFonts w:cs="Calibri"/>
        </w:rPr>
        <w:t xml:space="preserve"> a </w:t>
      </w:r>
      <w:proofErr w:type="gramStart"/>
      <w:r w:rsidR="00A356BF">
        <w:rPr>
          <w:rFonts w:cs="Calibri"/>
        </w:rPr>
        <w:t>4</w:t>
      </w:r>
      <w:proofErr w:type="gramEnd"/>
      <w:r w:rsidR="0038166E" w:rsidRPr="00D6586B">
        <w:rPr>
          <w:rFonts w:cs="Calibri"/>
        </w:rPr>
        <w:t xml:space="preserve"> (</w:t>
      </w:r>
      <w:r w:rsidR="00A356BF">
        <w:rPr>
          <w:rFonts w:cs="Calibri"/>
        </w:rPr>
        <w:t>quatro</w:t>
      </w:r>
      <w:r w:rsidR="0038166E" w:rsidRPr="00D6586B">
        <w:rPr>
          <w:rFonts w:cs="Calibri"/>
        </w:rPr>
        <w:t>) pessoas</w:t>
      </w:r>
      <w:r w:rsidR="00A356BF">
        <w:rPr>
          <w:rFonts w:cs="Calibri"/>
        </w:rPr>
        <w:t xml:space="preserve"> </w:t>
      </w:r>
      <w:r>
        <w:rPr>
          <w:rFonts w:cs="Calibri"/>
        </w:rPr>
        <w:t>para</w:t>
      </w:r>
      <w:r w:rsidR="0038166E" w:rsidRPr="00D6586B">
        <w:rPr>
          <w:rFonts w:cs="Calibri"/>
        </w:rPr>
        <w:t xml:space="preserve"> ocupação de mesas, inclusive crianças.</w:t>
      </w:r>
    </w:p>
    <w:p w14:paraId="4D5B2E92" w14:textId="24199F69" w:rsidR="00A356BF" w:rsidRPr="00A356BF" w:rsidRDefault="00A356BF" w:rsidP="00A356BF">
      <w:pPr>
        <w:numPr>
          <w:ilvl w:val="2"/>
          <w:numId w:val="1"/>
        </w:numPr>
        <w:spacing w:after="120"/>
        <w:ind w:left="527"/>
        <w:jc w:val="both"/>
        <w:rPr>
          <w:rFonts w:cs="Calibri"/>
        </w:rPr>
      </w:pPr>
      <w:r w:rsidRPr="00A356BF">
        <w:rPr>
          <w:rFonts w:cs="Calibri"/>
        </w:rPr>
        <w:lastRenderedPageBreak/>
        <w:t xml:space="preserve">Será </w:t>
      </w:r>
      <w:r w:rsidR="007246B4">
        <w:rPr>
          <w:rFonts w:cs="Calibri"/>
        </w:rPr>
        <w:t>permitida</w:t>
      </w:r>
      <w:r w:rsidRPr="00A356BF">
        <w:rPr>
          <w:rFonts w:cs="Calibri"/>
        </w:rPr>
        <w:t xml:space="preserve"> a ocupação por até </w:t>
      </w:r>
      <w:proofErr w:type="gramStart"/>
      <w:r w:rsidRPr="00A356BF">
        <w:rPr>
          <w:rFonts w:cs="Calibri"/>
        </w:rPr>
        <w:t>6</w:t>
      </w:r>
      <w:proofErr w:type="gramEnd"/>
      <w:r w:rsidRPr="00A356BF">
        <w:rPr>
          <w:rFonts w:cs="Calibri"/>
        </w:rPr>
        <w:t xml:space="preserve"> pessoas quando garantido o distanciamento mínimo de 1,0 metro entre as pessoas da mesma mesa.</w:t>
      </w:r>
    </w:p>
    <w:p w14:paraId="4AFE406F" w14:textId="504FFCAB" w:rsidR="00D6586B" w:rsidRDefault="00375990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Reservas</w:t>
      </w:r>
      <w:r w:rsidR="0062395A">
        <w:rPr>
          <w:rFonts w:cs="Calibri"/>
        </w:rPr>
        <w:t xml:space="preserve"> de mesas e ou </w:t>
      </w:r>
      <w:r w:rsidR="0038166E" w:rsidRPr="00D6586B">
        <w:rPr>
          <w:rFonts w:cs="Calibri"/>
        </w:rPr>
        <w:t>assentos antecipadamente.</w:t>
      </w:r>
    </w:p>
    <w:p w14:paraId="16FAC6A8" w14:textId="77777777" w:rsidR="00FC781A" w:rsidRPr="00D6586B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D6586B">
        <w:rPr>
          <w:rFonts w:cs="Calibri"/>
        </w:rPr>
        <w:t>Prioriza</w:t>
      </w:r>
      <w:r w:rsidR="00375990">
        <w:rPr>
          <w:rFonts w:cs="Calibri"/>
        </w:rPr>
        <w:t>ção de</w:t>
      </w:r>
      <w:r w:rsidRPr="00D6586B">
        <w:rPr>
          <w:rFonts w:cs="Calibri"/>
        </w:rPr>
        <w:t xml:space="preserve"> sistema de entrega (Delivery)</w:t>
      </w:r>
      <w:r w:rsidR="00375990">
        <w:rPr>
          <w:rFonts w:cs="Calibri"/>
        </w:rPr>
        <w:t>.</w:t>
      </w:r>
    </w:p>
    <w:p w14:paraId="2DA3D6D3" w14:textId="77777777" w:rsidR="00FC781A" w:rsidRDefault="00FC781A" w:rsidP="0062395A">
      <w:pPr>
        <w:spacing w:after="120"/>
        <w:jc w:val="both"/>
      </w:pPr>
    </w:p>
    <w:p w14:paraId="0175348C" w14:textId="7C8DBDB0" w:rsidR="00D6586B" w:rsidRDefault="00375990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086D94D0" w14:textId="63CB755A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Mesas mantidas</w:t>
      </w:r>
      <w:r w:rsidR="00FC781A" w:rsidRPr="00D6586B">
        <w:rPr>
          <w:rFonts w:cs="Calibri"/>
        </w:rPr>
        <w:t xml:space="preserve"> com distanciamento mínimo de 2,5 metros umas das outras</w:t>
      </w:r>
      <w:r w:rsidR="000D2B75">
        <w:rPr>
          <w:rFonts w:cs="Calibri"/>
        </w:rPr>
        <w:t xml:space="preserve">, de forma a garantir o distanciamento mínimo de </w:t>
      </w:r>
      <w:proofErr w:type="gramStart"/>
      <w:r w:rsidR="000D2B75">
        <w:rPr>
          <w:rFonts w:cs="Calibri"/>
        </w:rPr>
        <w:t>1,5 metro</w:t>
      </w:r>
      <w:proofErr w:type="gramEnd"/>
      <w:r w:rsidR="000D2B75">
        <w:rPr>
          <w:rFonts w:cs="Calibri"/>
        </w:rPr>
        <w:t xml:space="preserve"> entre assentos ocupados de um conjunto de mesas a outro</w:t>
      </w:r>
      <w:r w:rsidR="00B10129" w:rsidRPr="00D6586B">
        <w:rPr>
          <w:rFonts w:cs="Calibri"/>
        </w:rPr>
        <w:t>.</w:t>
      </w:r>
      <w:r w:rsidR="00FC781A" w:rsidRPr="00D6586B">
        <w:rPr>
          <w:rFonts w:cs="Calibri"/>
        </w:rPr>
        <w:t xml:space="preserve"> </w:t>
      </w:r>
    </w:p>
    <w:p w14:paraId="6EF29AA5" w14:textId="44E98B25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</w:t>
      </w:r>
      <w:r w:rsidR="00797D46" w:rsidRPr="00D6586B">
        <w:rPr>
          <w:rFonts w:cs="Calibri"/>
        </w:rPr>
        <w:t xml:space="preserve"> mínimo de </w:t>
      </w:r>
      <w:proofErr w:type="gramStart"/>
      <w:r w:rsidR="00B2424E">
        <w:rPr>
          <w:rFonts w:cs="Calibri"/>
        </w:rPr>
        <w:t>1,5 metro</w:t>
      </w:r>
      <w:proofErr w:type="gramEnd"/>
      <w:r w:rsidR="00797D46" w:rsidRPr="00D6586B">
        <w:rPr>
          <w:rFonts w:cs="Calibri"/>
        </w:rPr>
        <w:t xml:space="preserve"> entre assentos eventualmente existentes em balcão</w:t>
      </w:r>
      <w:r w:rsidR="00B10129" w:rsidRPr="00D6586B">
        <w:rPr>
          <w:rFonts w:cs="Calibri"/>
        </w:rPr>
        <w:t>.</w:t>
      </w:r>
    </w:p>
    <w:p w14:paraId="6C23A24A" w14:textId="679371E5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FC781A" w:rsidRPr="00D6586B">
        <w:rPr>
          <w:rFonts w:cs="Calibri"/>
        </w:rPr>
        <w:t xml:space="preserve"> de </w:t>
      </w:r>
      <w:proofErr w:type="gramStart"/>
      <w:r w:rsidR="00B2424E">
        <w:rPr>
          <w:rFonts w:cs="Calibri"/>
        </w:rPr>
        <w:t>1,5 metro</w:t>
      </w:r>
      <w:proofErr w:type="gramEnd"/>
      <w:r w:rsidR="00FC781A" w:rsidRPr="00D6586B">
        <w:rPr>
          <w:rFonts w:cs="Calibri"/>
        </w:rPr>
        <w:t xml:space="preserve"> </w:t>
      </w:r>
      <w:r w:rsidR="00B10129" w:rsidRPr="00D6586B">
        <w:rPr>
          <w:rFonts w:cs="Calibri"/>
        </w:rPr>
        <w:t>entre funcionários e clientes</w:t>
      </w:r>
      <w:r w:rsidR="00CD37E7">
        <w:rPr>
          <w:rFonts w:cs="Calibri"/>
        </w:rPr>
        <w:t>.</w:t>
      </w:r>
    </w:p>
    <w:p w14:paraId="2E15DA29" w14:textId="7D77FF8D" w:rsidR="00D6586B" w:rsidRPr="00BD4792" w:rsidRDefault="00B10129" w:rsidP="0062395A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>Quando não for possível durante o atendimento a manutenção do distanciamento deverá ser prov</w:t>
      </w:r>
      <w:r w:rsidR="00754722">
        <w:rPr>
          <w:rFonts w:cs="Calibri"/>
        </w:rPr>
        <w:t xml:space="preserve">idenciado anteparo de proteção </w:t>
      </w:r>
      <w:r w:rsidRPr="00D6586B">
        <w:rPr>
          <w:rFonts w:cs="Calibri"/>
        </w:rPr>
        <w:t>fixo nos balcões de atendimento e</w:t>
      </w:r>
      <w:r w:rsidR="00754722">
        <w:rPr>
          <w:rFonts w:cs="Calibri"/>
        </w:rPr>
        <w:t xml:space="preserve"> recomendado</w:t>
      </w:r>
      <w:r w:rsidRPr="00D6586B">
        <w:rPr>
          <w:rFonts w:cs="Calibri"/>
        </w:rPr>
        <w:t xml:space="preserve"> </w:t>
      </w:r>
      <w:r w:rsidR="00754722">
        <w:rPr>
          <w:rFonts w:cs="Calibri"/>
        </w:rPr>
        <w:t xml:space="preserve">uso de </w:t>
      </w:r>
      <w:r w:rsidRPr="00D6586B">
        <w:rPr>
          <w:rFonts w:cs="Calibri"/>
        </w:rPr>
        <w:t>pr</w:t>
      </w:r>
      <w:r w:rsidR="00754722">
        <w:rPr>
          <w:rFonts w:cs="Calibri"/>
        </w:rPr>
        <w:t>otetor facial nos demais casos</w:t>
      </w:r>
      <w:r w:rsidR="00CD37E7">
        <w:rPr>
          <w:rFonts w:cs="Calibri"/>
        </w:rPr>
        <w:t>.</w:t>
      </w:r>
    </w:p>
    <w:p w14:paraId="7438DFA3" w14:textId="28BF193D" w:rsidR="00BD4792" w:rsidRPr="00BD4792" w:rsidRDefault="00BD4792" w:rsidP="0062395A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Manutenção de distância mínima segura entre funcionários dentro da cozinha, reduzida para um metro, desde que todos estejam fazendo uso de máscara. </w:t>
      </w:r>
    </w:p>
    <w:p w14:paraId="175F1251" w14:textId="7BD3EDC2" w:rsidR="00FC781A" w:rsidRPr="00D6586B" w:rsidRDefault="00FC781A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 xml:space="preserve">Ambientes de espera eventualmente existentes devem garantir o distanciamento mínimo de </w:t>
      </w:r>
      <w:proofErr w:type="gramStart"/>
      <w:r w:rsidR="00B2424E">
        <w:rPr>
          <w:rFonts w:cs="Calibri"/>
        </w:rPr>
        <w:t>1,5 metro</w:t>
      </w:r>
      <w:proofErr w:type="gramEnd"/>
      <w:r w:rsidRPr="00D6586B">
        <w:rPr>
          <w:rFonts w:cs="Calibri"/>
        </w:rPr>
        <w:t xml:space="preserve"> entre cada pessoa</w:t>
      </w:r>
      <w:r w:rsidR="00CD37E7">
        <w:rPr>
          <w:rFonts w:cs="Calibri"/>
        </w:rPr>
        <w:t xml:space="preserve"> (ou grupo) em todas as direções.</w:t>
      </w:r>
    </w:p>
    <w:p w14:paraId="354E627A" w14:textId="77777777" w:rsidR="00FC781A" w:rsidRDefault="00FC781A" w:rsidP="0062395A">
      <w:pPr>
        <w:spacing w:after="120"/>
        <w:jc w:val="both"/>
      </w:pPr>
    </w:p>
    <w:p w14:paraId="1B24ACE0" w14:textId="77777777" w:rsidR="00D6586B" w:rsidRDefault="00375990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6908DCF2" w14:textId="42702A1F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P</w:t>
      </w:r>
      <w:r w:rsidR="00B10129" w:rsidRPr="00D6586B">
        <w:rPr>
          <w:rFonts w:cs="Calibri"/>
        </w:rPr>
        <w:t xml:space="preserve">ratos quentes e frios dispostos em pistas </w:t>
      </w:r>
      <w:r>
        <w:rPr>
          <w:rFonts w:cs="Calibri"/>
        </w:rPr>
        <w:t>com</w:t>
      </w:r>
      <w:r w:rsidR="00B10129" w:rsidRPr="00D6586B">
        <w:rPr>
          <w:rFonts w:cs="Calibri"/>
        </w:rPr>
        <w:t xml:space="preserve"> anteparo de proteção para impedir </w:t>
      </w:r>
      <w:r w:rsidR="00E84B94" w:rsidRPr="00D6586B">
        <w:rPr>
          <w:rFonts w:cs="Calibri"/>
        </w:rPr>
        <w:t xml:space="preserve">acesso de clientes </w:t>
      </w:r>
      <w:r w:rsidR="000A2116">
        <w:rPr>
          <w:rFonts w:cs="Calibri"/>
        </w:rPr>
        <w:t xml:space="preserve">obrigatoriamente </w:t>
      </w:r>
      <w:r w:rsidR="00E84B94" w:rsidRPr="00D6586B">
        <w:rPr>
          <w:rFonts w:cs="Calibri"/>
        </w:rPr>
        <w:t>servidos por funcionários devidamente capacitados.</w:t>
      </w:r>
    </w:p>
    <w:p w14:paraId="14112C5F" w14:textId="77777777" w:rsidR="00D6586B" w:rsidRPr="00CD37E7" w:rsidRDefault="00E84B94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Temperos e condimentos disponibilizados aos clientes em porções individualizadas, sem reaproveitamento. </w:t>
      </w:r>
    </w:p>
    <w:p w14:paraId="71E00709" w14:textId="77777777" w:rsidR="00CD37E7" w:rsidRPr="00CD37E7" w:rsidRDefault="00CD37E7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Talheres, pratos, copos e demais utensílios disponibilizados aos clientes devem estar protegidos e talheres devidamente acondicionados</w:t>
      </w:r>
      <w:r w:rsidR="00BE1EC1">
        <w:t xml:space="preserve"> em embalagens individualizadas</w:t>
      </w:r>
      <w:r>
        <w:t>.</w:t>
      </w:r>
    </w:p>
    <w:p w14:paraId="3A7ACBE5" w14:textId="227FACD0" w:rsidR="00CD37E7" w:rsidRPr="00D6586B" w:rsidRDefault="00CD37E7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Guardanapos de papel </w:t>
      </w:r>
      <w:r w:rsidR="004657D7">
        <w:t xml:space="preserve">embalados ou protegidos em </w:t>
      </w:r>
      <w:proofErr w:type="spellStart"/>
      <w:r w:rsidR="004657D7">
        <w:t>dispensers</w:t>
      </w:r>
      <w:proofErr w:type="spellEnd"/>
      <w:r w:rsidR="004657D7">
        <w:t>.</w:t>
      </w:r>
    </w:p>
    <w:p w14:paraId="13ECF220" w14:textId="77777777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Toalhas</w:t>
      </w:r>
      <w:r w:rsidR="00787113">
        <w:t xml:space="preserve"> de mesa utilizadas substituídas entre um cliente e outro.</w:t>
      </w:r>
    </w:p>
    <w:p w14:paraId="0411789D" w14:textId="77777777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C</w:t>
      </w:r>
      <w:r w:rsidR="00E84B94">
        <w:t xml:space="preserve">ardápios disponibilizados passíveis de higienização </w:t>
      </w:r>
      <w:r w:rsidR="007111F4">
        <w:t>e higienizados a cada manuseio.</w:t>
      </w:r>
    </w:p>
    <w:p w14:paraId="2D4CE159" w14:textId="391E1B4B" w:rsidR="007111F4" w:rsidRPr="00BD4792" w:rsidRDefault="000A2116" w:rsidP="0062395A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>
        <w:t>Recomendada utilização de</w:t>
      </w:r>
      <w:r w:rsidR="007111F4">
        <w:t xml:space="preserve"> cardápios digitais, de papel descartável ou outro sistema que impeça o compartilhamento de objetos.</w:t>
      </w:r>
    </w:p>
    <w:p w14:paraId="4105263A" w14:textId="77777777" w:rsidR="00BD4792" w:rsidRPr="00D6586B" w:rsidRDefault="00BD4792" w:rsidP="0062395A">
      <w:pPr>
        <w:pStyle w:val="PargrafodaLista"/>
        <w:spacing w:after="120"/>
        <w:ind w:left="170"/>
        <w:contextualSpacing w:val="0"/>
        <w:jc w:val="both"/>
        <w:rPr>
          <w:rFonts w:cs="Calibri"/>
          <w:b/>
          <w:bCs/>
        </w:rPr>
      </w:pPr>
    </w:p>
    <w:p w14:paraId="07C37316" w14:textId="77777777" w:rsidR="00D6586B" w:rsidRPr="00D6586B" w:rsidRDefault="00985A67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7D7B35CB" w14:textId="77777777" w:rsidR="00D6586B" w:rsidRDefault="00985A67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Garantia de entrada de pessoas</w:t>
      </w:r>
      <w:r w:rsidR="004B70FE">
        <w:rPr>
          <w:rFonts w:cs="Calibri"/>
        </w:rPr>
        <w:t xml:space="preserve"> </w:t>
      </w:r>
      <w:r w:rsidR="00FC781A" w:rsidRPr="00D6586B">
        <w:rPr>
          <w:rFonts w:cs="Calibri"/>
        </w:rPr>
        <w:t xml:space="preserve">com uso de máscara de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E84B94" w:rsidRPr="00D6586B">
        <w:rPr>
          <w:rFonts w:cs="Calibri"/>
        </w:rPr>
        <w:t>;</w:t>
      </w:r>
    </w:p>
    <w:p w14:paraId="7ACBB5A3" w14:textId="77777777" w:rsidR="00FC781A" w:rsidRDefault="00E84B94" w:rsidP="004657D7">
      <w:pPr>
        <w:pStyle w:val="PargrafodaLista"/>
        <w:numPr>
          <w:ilvl w:val="1"/>
          <w:numId w:val="1"/>
        </w:numPr>
        <w:spacing w:after="120"/>
        <w:contextualSpacing w:val="0"/>
        <w:jc w:val="both"/>
        <w:rPr>
          <w:rFonts w:cs="Calibri"/>
        </w:rPr>
      </w:pPr>
      <w:r w:rsidRPr="00D6586B">
        <w:rPr>
          <w:rFonts w:cs="Calibri"/>
        </w:rPr>
        <w:t>A</w:t>
      </w:r>
      <w:r w:rsidR="00FC781A" w:rsidRPr="00D6586B">
        <w:rPr>
          <w:rFonts w:cs="Calibri"/>
        </w:rPr>
        <w:t xml:space="preserve">s máscaras deverão ser utilizadas </w:t>
      </w:r>
      <w:r w:rsidRPr="00D6586B">
        <w:rPr>
          <w:rFonts w:cs="Calibri"/>
        </w:rPr>
        <w:t xml:space="preserve">pelos clientes </w:t>
      </w:r>
      <w:r w:rsidR="00FC781A" w:rsidRPr="00D6586B">
        <w:rPr>
          <w:rFonts w:cs="Calibri"/>
        </w:rPr>
        <w:t xml:space="preserve">nos momentos de circulação pelo ambiente e somente poderão ser retiradas </w:t>
      </w:r>
      <w:r w:rsidRPr="00D6586B">
        <w:rPr>
          <w:rFonts w:cs="Calibri"/>
        </w:rPr>
        <w:t>quando</w:t>
      </w:r>
      <w:r w:rsidR="00FC781A" w:rsidRPr="00D6586B">
        <w:rPr>
          <w:rFonts w:cs="Calibri"/>
        </w:rPr>
        <w:t xml:space="preserve"> acomodados nas mesas (sentados) durante o período de consumação.</w:t>
      </w:r>
    </w:p>
    <w:p w14:paraId="171571AB" w14:textId="6A9F75F1" w:rsidR="004657D7" w:rsidRDefault="004657D7" w:rsidP="0062395A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Durante a consumação as máscaras devem ser acondicionadas adequadamente, não devendo permanecer diretamente sobre a mesa.</w:t>
      </w:r>
    </w:p>
    <w:p w14:paraId="179E1839" w14:textId="77777777" w:rsidR="00421EED" w:rsidRPr="00D6586B" w:rsidRDefault="00421EED" w:rsidP="0062395A">
      <w:pPr>
        <w:pStyle w:val="PargrafodaLista"/>
        <w:spacing w:after="120"/>
        <w:ind w:left="170"/>
        <w:contextualSpacing w:val="0"/>
        <w:jc w:val="both"/>
        <w:rPr>
          <w:rFonts w:cs="Calibri"/>
        </w:rPr>
      </w:pPr>
    </w:p>
    <w:p w14:paraId="6BC271C5" w14:textId="4210D6E5" w:rsidR="00BD4792" w:rsidRDefault="00BD4792" w:rsidP="0062395A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rFonts w:cs="Calibri"/>
        </w:rPr>
      </w:pPr>
      <w:r w:rsidRPr="00F64D92">
        <w:rPr>
          <w:rFonts w:cs="Calibri"/>
          <w:b/>
          <w:bCs/>
        </w:rPr>
        <w:t>HIGIEN</w:t>
      </w:r>
      <w:r w:rsidR="00754722">
        <w:rPr>
          <w:rFonts w:cs="Calibri"/>
          <w:b/>
          <w:bCs/>
        </w:rPr>
        <w:t>E PESSOAL</w:t>
      </w:r>
    </w:p>
    <w:p w14:paraId="47F44B6A" w14:textId="71F02E57" w:rsidR="00421EED" w:rsidRPr="00421EED" w:rsidRDefault="000A2116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Funcionários devem manter</w:t>
      </w:r>
      <w:r w:rsidR="00BD4792">
        <w:t xml:space="preserve"> unhas curtas e sem esmaltes</w:t>
      </w:r>
      <w:r w:rsidR="00421EED">
        <w:t>.</w:t>
      </w:r>
    </w:p>
    <w:p w14:paraId="7D986292" w14:textId="517A2673" w:rsidR="00BD4792" w:rsidRPr="004657D7" w:rsidRDefault="004657D7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Funcionários não devem usar acessórios</w:t>
      </w:r>
      <w:r w:rsidR="00BD4792">
        <w:t xml:space="preserve"> que possam acumular sujeiras e microrganismos, como anéis, aliança, colares</w:t>
      </w:r>
      <w:r w:rsidR="004E0B46">
        <w:t>, pulseiras, brincos</w:t>
      </w:r>
      <w:r w:rsidR="00BD4792">
        <w:t xml:space="preserve"> e relógio</w:t>
      </w:r>
      <w:r w:rsidR="004E0B46">
        <w:t>s</w:t>
      </w:r>
      <w:r w:rsidR="00BD4792">
        <w:t>.</w:t>
      </w:r>
    </w:p>
    <w:p w14:paraId="3F325728" w14:textId="77777777" w:rsidR="00FC781A" w:rsidRDefault="00FC781A" w:rsidP="0062395A">
      <w:pPr>
        <w:spacing w:after="120"/>
        <w:jc w:val="both"/>
        <w:rPr>
          <w:rFonts w:cs="Calibri"/>
        </w:rPr>
      </w:pPr>
    </w:p>
    <w:p w14:paraId="337789AE" w14:textId="668E4F86" w:rsidR="00985A67" w:rsidRDefault="00985A67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0BE9ABFC" w14:textId="77777777" w:rsidR="00985A67" w:rsidRPr="006C55A7" w:rsidRDefault="00FC781A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985A67">
        <w:rPr>
          <w:rFonts w:cs="Calibri"/>
          <w:bCs/>
        </w:rPr>
        <w:t>Higieniza</w:t>
      </w:r>
      <w:r w:rsidR="00A74DA8">
        <w:rPr>
          <w:rFonts w:cs="Calibri"/>
          <w:bCs/>
        </w:rPr>
        <w:t>ção d</w:t>
      </w:r>
      <w:r w:rsidRPr="00985A67">
        <w:rPr>
          <w:rFonts w:cs="Calibri"/>
        </w:rPr>
        <w:t xml:space="preserve">as </w:t>
      </w:r>
      <w:r w:rsidRPr="00985A67">
        <w:rPr>
          <w:rFonts w:cs="Calibri"/>
          <w:bCs/>
        </w:rPr>
        <w:t>superfícies de toque</w:t>
      </w:r>
      <w:r w:rsidRPr="00985A67">
        <w:rPr>
          <w:rFonts w:cs="Calibri"/>
        </w:rPr>
        <w:t>, antes do início</w:t>
      </w:r>
      <w:r w:rsidR="00985A67">
        <w:rPr>
          <w:rFonts w:cs="Calibri"/>
        </w:rPr>
        <w:t xml:space="preserve"> das atividades e após cada u</w:t>
      </w:r>
      <w:r w:rsidR="004B70FE">
        <w:rPr>
          <w:rFonts w:cs="Calibri"/>
        </w:rPr>
        <w:t>so, inclusive mesas e cadeiras.</w:t>
      </w:r>
    </w:p>
    <w:p w14:paraId="7197AEC5" w14:textId="0C937D4E" w:rsidR="004657D7" w:rsidRPr="004657D7" w:rsidRDefault="006C55A7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 xml:space="preserve">Higienização de talheres e utensílios </w:t>
      </w:r>
      <w:r w:rsidR="00EB6ADE">
        <w:rPr>
          <w:rFonts w:cs="Calibri"/>
        </w:rPr>
        <w:t>por meio químico (álcool 70%) ou físico (calor úmido)</w:t>
      </w:r>
      <w:r w:rsidR="004657D7">
        <w:rPr>
          <w:rFonts w:cs="Calibri"/>
        </w:rPr>
        <w:t>.</w:t>
      </w:r>
    </w:p>
    <w:p w14:paraId="0384F8F6" w14:textId="294FD979" w:rsidR="006C55A7" w:rsidRPr="00985A67" w:rsidRDefault="004657D7" w:rsidP="004657D7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Devem ser secos</w:t>
      </w:r>
      <w:r w:rsidR="00B604C7">
        <w:rPr>
          <w:rFonts w:cs="Calibri"/>
        </w:rPr>
        <w:t xml:space="preserve"> </w:t>
      </w:r>
      <w:r>
        <w:rPr>
          <w:rFonts w:cs="Calibri"/>
        </w:rPr>
        <w:t>naturalmente</w:t>
      </w:r>
      <w:r w:rsidR="00B604C7">
        <w:rPr>
          <w:rFonts w:cs="Calibri"/>
        </w:rPr>
        <w:t xml:space="preserve"> </w:t>
      </w:r>
      <w:r>
        <w:rPr>
          <w:rFonts w:cs="Calibri"/>
        </w:rPr>
        <w:t>antes de embalados individualmente.</w:t>
      </w:r>
    </w:p>
    <w:p w14:paraId="76697D6D" w14:textId="77777777" w:rsidR="00FC781A" w:rsidRDefault="00FC781A" w:rsidP="0062395A">
      <w:pPr>
        <w:spacing w:after="120"/>
        <w:jc w:val="both"/>
        <w:rPr>
          <w:rFonts w:cs="Calibri"/>
        </w:rPr>
      </w:pPr>
    </w:p>
    <w:p w14:paraId="6F314893" w14:textId="4FC2283B" w:rsidR="00487216" w:rsidRDefault="00487216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3FC597C3" w14:textId="3F258A02" w:rsidR="008E3CC2" w:rsidRPr="008E3CC2" w:rsidRDefault="00487216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Os</w:t>
      </w:r>
      <w:r w:rsidRPr="00D6586B">
        <w:rPr>
          <w:rFonts w:cs="Calibri"/>
        </w:rPr>
        <w:t xml:space="preserve"> ambientes com consumação de alimentos</w:t>
      </w:r>
      <w:r>
        <w:rPr>
          <w:rFonts w:cs="Calibri"/>
        </w:rPr>
        <w:t xml:space="preserve"> devem ser </w:t>
      </w:r>
      <w:r w:rsidR="00D005B4">
        <w:rPr>
          <w:rFonts w:cs="Calibri"/>
        </w:rPr>
        <w:t xml:space="preserve">em áreas arejadas, </w:t>
      </w:r>
      <w:r w:rsidRPr="00D6586B">
        <w:rPr>
          <w:rFonts w:cs="Calibri"/>
        </w:rPr>
        <w:t>preferencialmente em áreas abertas</w:t>
      </w:r>
      <w:r w:rsidR="00D005B4">
        <w:rPr>
          <w:rFonts w:cs="Calibri"/>
        </w:rPr>
        <w:t>.</w:t>
      </w:r>
    </w:p>
    <w:p w14:paraId="50BA2C28" w14:textId="4043082B" w:rsidR="00487216" w:rsidRPr="00D6586B" w:rsidRDefault="008E3CC2" w:rsidP="000A2116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Entende-se por áreas arejadas</w:t>
      </w:r>
      <w:r w:rsidR="00F04DE8">
        <w:rPr>
          <w:rFonts w:cs="Calibri"/>
        </w:rPr>
        <w:t xml:space="preserve"> locais providos de cobertura, porém expostos à ventilação natural: permitem a circulação de ar natural (troca de ar) mediante entrada e saída por janelas e portas</w:t>
      </w:r>
      <w:r w:rsidR="00487216" w:rsidRPr="00D6586B">
        <w:rPr>
          <w:rFonts w:cs="Calibri"/>
        </w:rPr>
        <w:t>;</w:t>
      </w:r>
    </w:p>
    <w:p w14:paraId="113CE502" w14:textId="77777777" w:rsidR="00487216" w:rsidRPr="00D6586B" w:rsidRDefault="00487216" w:rsidP="000A2116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 xml:space="preserve"> A área das janelas de cada ambiente deve corresponder a, no mínimo, 1/5 da área correspondente ao piso.</w:t>
      </w:r>
    </w:p>
    <w:p w14:paraId="682A3579" w14:textId="77777777" w:rsidR="00487216" w:rsidRPr="00D6586B" w:rsidRDefault="00487216" w:rsidP="000A2116">
      <w:pPr>
        <w:pStyle w:val="PargrafodaLista"/>
        <w:numPr>
          <w:ilvl w:val="3"/>
          <w:numId w:val="1"/>
        </w:numPr>
        <w:spacing w:after="120"/>
        <w:ind w:left="283" w:firstLine="0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>As janelas devem permanecer totalmente abertas durante o funcionamento do estabelecimento;</w:t>
      </w:r>
    </w:p>
    <w:p w14:paraId="36524231" w14:textId="77777777" w:rsidR="00487216" w:rsidRPr="00D6586B" w:rsidRDefault="00487216" w:rsidP="000A2116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>As portas eventualmente existentes, se possível, deverão ser mantidas abertas.</w:t>
      </w:r>
    </w:p>
    <w:p w14:paraId="0CC22679" w14:textId="77777777" w:rsidR="00487216" w:rsidRPr="00D6586B" w:rsidRDefault="00487216" w:rsidP="000A2116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 xml:space="preserve">Quando </w:t>
      </w:r>
      <w:r w:rsidRPr="00D6586B">
        <w:rPr>
          <w:rFonts w:cs="Calibri"/>
        </w:rPr>
        <w:t>forem utilizados concomitantemente sistemas mecânicos de ventilação e de climatização, estes devem ser mantidos limpos, e os procedimentos realizados devidamente registrados. A limpeza deve ser realizada conforme normas gerais definidas aos estabelecimentos.</w:t>
      </w:r>
    </w:p>
    <w:p w14:paraId="0F4AAD2D" w14:textId="77777777" w:rsidR="00487216" w:rsidRPr="00D6586B" w:rsidRDefault="00487216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bookmarkStart w:id="2" w:name="_Hlk48840862"/>
      <w:r>
        <w:rPr>
          <w:rFonts w:cs="Calibri"/>
        </w:rPr>
        <w:t>Manutenção</w:t>
      </w:r>
      <w:r w:rsidRPr="00D6586B">
        <w:rPr>
          <w:rFonts w:cs="Calibri"/>
        </w:rPr>
        <w:t xml:space="preserve"> de todos os demais ambientes, arejados, preferencialmente com ventilação natural. </w:t>
      </w:r>
    </w:p>
    <w:bookmarkEnd w:id="2"/>
    <w:p w14:paraId="61ACD758" w14:textId="77777777" w:rsidR="005972D6" w:rsidRDefault="005972D6" w:rsidP="0062395A">
      <w:pPr>
        <w:pStyle w:val="PargrafodaLista"/>
        <w:spacing w:after="120"/>
        <w:ind w:left="0"/>
        <w:contextualSpacing w:val="0"/>
        <w:jc w:val="both"/>
        <w:rPr>
          <w:rFonts w:cs="Calibri"/>
          <w:bCs/>
        </w:rPr>
      </w:pPr>
    </w:p>
    <w:sectPr w:rsidR="005972D6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9BA217A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5B2D"/>
    <w:multiLevelType w:val="multilevel"/>
    <w:tmpl w:val="5520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A"/>
    <w:rsid w:val="00076185"/>
    <w:rsid w:val="000A2116"/>
    <w:rsid w:val="000C357E"/>
    <w:rsid w:val="000D2B75"/>
    <w:rsid w:val="001161E1"/>
    <w:rsid w:val="001E2DE3"/>
    <w:rsid w:val="001F3738"/>
    <w:rsid w:val="00204ECE"/>
    <w:rsid w:val="002960CC"/>
    <w:rsid w:val="002E7C43"/>
    <w:rsid w:val="002F7073"/>
    <w:rsid w:val="00375990"/>
    <w:rsid w:val="0038166E"/>
    <w:rsid w:val="00391F7A"/>
    <w:rsid w:val="00421EED"/>
    <w:rsid w:val="004657D7"/>
    <w:rsid w:val="00487216"/>
    <w:rsid w:val="004B70FE"/>
    <w:rsid w:val="004E0B46"/>
    <w:rsid w:val="0053129C"/>
    <w:rsid w:val="005972D6"/>
    <w:rsid w:val="005C3DA6"/>
    <w:rsid w:val="0062395A"/>
    <w:rsid w:val="00625EBD"/>
    <w:rsid w:val="00661F53"/>
    <w:rsid w:val="00684BB4"/>
    <w:rsid w:val="006C55A7"/>
    <w:rsid w:val="006C65F9"/>
    <w:rsid w:val="006F022D"/>
    <w:rsid w:val="007111F4"/>
    <w:rsid w:val="007246B4"/>
    <w:rsid w:val="007405C4"/>
    <w:rsid w:val="00754722"/>
    <w:rsid w:val="00785087"/>
    <w:rsid w:val="00787113"/>
    <w:rsid w:val="00797D46"/>
    <w:rsid w:val="00862378"/>
    <w:rsid w:val="008C0EFC"/>
    <w:rsid w:val="008E3CC2"/>
    <w:rsid w:val="00985A67"/>
    <w:rsid w:val="009E04E7"/>
    <w:rsid w:val="00A00B15"/>
    <w:rsid w:val="00A1413D"/>
    <w:rsid w:val="00A356BF"/>
    <w:rsid w:val="00A528C5"/>
    <w:rsid w:val="00A74DA8"/>
    <w:rsid w:val="00AA10CE"/>
    <w:rsid w:val="00AC690F"/>
    <w:rsid w:val="00AE1AAB"/>
    <w:rsid w:val="00B10129"/>
    <w:rsid w:val="00B2424E"/>
    <w:rsid w:val="00B604C7"/>
    <w:rsid w:val="00BD4792"/>
    <w:rsid w:val="00BE1EC1"/>
    <w:rsid w:val="00CA65FE"/>
    <w:rsid w:val="00CD162F"/>
    <w:rsid w:val="00CD37E7"/>
    <w:rsid w:val="00D005B4"/>
    <w:rsid w:val="00D20DB4"/>
    <w:rsid w:val="00D3169E"/>
    <w:rsid w:val="00D6586B"/>
    <w:rsid w:val="00D96274"/>
    <w:rsid w:val="00E84B94"/>
    <w:rsid w:val="00EB6ADE"/>
    <w:rsid w:val="00ED11BD"/>
    <w:rsid w:val="00F04DE8"/>
    <w:rsid w:val="00F36D06"/>
    <w:rsid w:val="00FB7E7F"/>
    <w:rsid w:val="00FC781A"/>
    <w:rsid w:val="00FE1321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dos Santos Silva</cp:lastModifiedBy>
  <cp:revision>6</cp:revision>
  <cp:lastPrinted>2020-08-19T15:31:00Z</cp:lastPrinted>
  <dcterms:created xsi:type="dcterms:W3CDTF">2020-12-11T15:01:00Z</dcterms:created>
  <dcterms:modified xsi:type="dcterms:W3CDTF">2020-12-11T19:57:00Z</dcterms:modified>
</cp:coreProperties>
</file>