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92D2" w14:textId="0BA4C697" w:rsidR="007405C4" w:rsidRPr="008E7EEA" w:rsidRDefault="007405C4" w:rsidP="00B75E40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 w:rsidR="00B75E40">
        <w:rPr>
          <w:rFonts w:ascii="Calibri" w:hAnsi="Calibri" w:cs="Calibri"/>
          <w:b/>
          <w:color w:val="auto"/>
          <w:sz w:val="28"/>
          <w:szCs w:val="28"/>
        </w:rPr>
        <w:t>XIV</w:t>
      </w:r>
    </w:p>
    <w:p w14:paraId="44D72CC4" w14:textId="77777777" w:rsidR="00260176" w:rsidRDefault="00260176" w:rsidP="00260176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52959C88" w14:textId="7C8C9266" w:rsidR="00661F53" w:rsidRPr="008E7EEA" w:rsidRDefault="00661F53" w:rsidP="00B75E40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61358C94" w14:textId="0C6A9BEC" w:rsidR="001161E1" w:rsidRPr="008E7EEA" w:rsidRDefault="003B4B49" w:rsidP="00B75E40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CONDOMÍNIOS</w:t>
      </w:r>
      <w:r w:rsidR="00302B8B">
        <w:rPr>
          <w:rFonts w:cs="Calibri"/>
          <w:b/>
          <w:bCs/>
          <w:sz w:val="28"/>
          <w:szCs w:val="28"/>
        </w:rPr>
        <w:t>, CLUBES E OUTRAS ATIVIDADES ASSOCIATIVAS SIMILARES</w:t>
      </w:r>
    </w:p>
    <w:p w14:paraId="5E5EF450" w14:textId="77777777" w:rsidR="00375990" w:rsidRDefault="00375990" w:rsidP="00B75E40">
      <w:pPr>
        <w:ind w:left="0" w:firstLine="0"/>
      </w:pPr>
    </w:p>
    <w:p w14:paraId="7BCF8623" w14:textId="7A4A01BD" w:rsidR="00A00B15" w:rsidRPr="00A00B15" w:rsidRDefault="00A528C5" w:rsidP="00B75E40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CONDIÇÕES GERAIS</w:t>
      </w:r>
    </w:p>
    <w:p w14:paraId="3320FBCF" w14:textId="15D0B85D" w:rsidR="00294789" w:rsidRPr="003B4B49" w:rsidRDefault="001573AC" w:rsidP="00B75E40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Cs/>
        </w:rPr>
      </w:pPr>
      <w:r>
        <w:rPr>
          <w:rFonts w:cs="Calibri"/>
          <w:bCs/>
        </w:rPr>
        <w:t>Man</w:t>
      </w:r>
      <w:r w:rsidR="006A7C28">
        <w:rPr>
          <w:rFonts w:cs="Calibri"/>
          <w:bCs/>
        </w:rPr>
        <w:t>utenção de</w:t>
      </w:r>
      <w:r w:rsidR="00294789" w:rsidRPr="00A758A2">
        <w:rPr>
          <w:rFonts w:cs="Calibri"/>
          <w:bCs/>
        </w:rPr>
        <w:t xml:space="preserve"> informações </w:t>
      </w:r>
      <w:r w:rsidR="00883947">
        <w:rPr>
          <w:rFonts w:cs="Calibri"/>
          <w:bCs/>
        </w:rPr>
        <w:t>afixadas</w:t>
      </w:r>
      <w:r w:rsidR="00294789" w:rsidRPr="00A758A2">
        <w:rPr>
          <w:rFonts w:cs="Calibri"/>
          <w:bCs/>
        </w:rPr>
        <w:t xml:space="preserve"> </w:t>
      </w:r>
      <w:r w:rsidR="00294789">
        <w:rPr>
          <w:rFonts w:cs="Calibri"/>
          <w:bCs/>
        </w:rPr>
        <w:t xml:space="preserve">na entrada e em locais estratégicos </w:t>
      </w:r>
      <w:r w:rsidR="000D7FD0">
        <w:rPr>
          <w:rFonts w:cs="Calibri"/>
          <w:bCs/>
        </w:rPr>
        <w:t>contendo as principais medidas e recomendações</w:t>
      </w:r>
      <w:r w:rsidR="00294789" w:rsidRPr="00A758A2">
        <w:rPr>
          <w:rFonts w:cs="Calibri"/>
          <w:bCs/>
        </w:rPr>
        <w:t xml:space="preserve"> em relação às medidas de prevenção d</w:t>
      </w:r>
      <w:r w:rsidR="007F5C33">
        <w:rPr>
          <w:rFonts w:cs="Calibri"/>
          <w:bCs/>
        </w:rPr>
        <w:t>a</w:t>
      </w:r>
      <w:r w:rsidR="00294789" w:rsidRPr="00A758A2">
        <w:rPr>
          <w:rFonts w:cs="Calibri"/>
          <w:bCs/>
        </w:rPr>
        <w:t xml:space="preserve"> COVID-19.</w:t>
      </w:r>
      <w:r w:rsidR="000D7FD0" w:rsidRPr="000D7FD0">
        <w:t xml:space="preserve"> </w:t>
      </w:r>
    </w:p>
    <w:p w14:paraId="3039C848" w14:textId="34FD82C4" w:rsidR="003B4B49" w:rsidRPr="006F6EFF" w:rsidRDefault="003B4B49" w:rsidP="00B75E40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Cs/>
        </w:rPr>
      </w:pPr>
      <w:r>
        <w:t xml:space="preserve">Obrigatório cumprimento concomitante do Protocolo Sanitário Geral e protocolos específicos das atividades eventualmente exercidas na área abrangida </w:t>
      </w:r>
      <w:r w:rsidR="00302B8B">
        <w:t>pelo local</w:t>
      </w:r>
      <w:r>
        <w:t xml:space="preserve"> (restaurante, comércio de alimentos, academia, entre outros).</w:t>
      </w:r>
    </w:p>
    <w:p w14:paraId="676D3376" w14:textId="4EF61107" w:rsidR="006F6EFF" w:rsidRDefault="006F6EFF" w:rsidP="00B75E40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Cs/>
        </w:rPr>
      </w:pPr>
      <w:r>
        <w:t>Orientação aos moradores quanto à manutenção de crianças em casa e, quando ao ar livre, sem contato com outras crianças (que não convivem na mesma residência).</w:t>
      </w:r>
    </w:p>
    <w:p w14:paraId="0C13A2D9" w14:textId="77777777" w:rsidR="00A00B15" w:rsidRDefault="00A00B15" w:rsidP="00B75E40">
      <w:pPr>
        <w:pStyle w:val="PargrafodaLista"/>
        <w:ind w:left="0" w:firstLine="0"/>
        <w:contextualSpacing w:val="0"/>
      </w:pPr>
    </w:p>
    <w:p w14:paraId="685B1886" w14:textId="77777777" w:rsidR="0038166E" w:rsidRPr="0038166E" w:rsidRDefault="00CA65FE" w:rsidP="00B75E40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020B89EF" w14:textId="0A9D0519" w:rsidR="006E50B6" w:rsidRPr="00757A3E" w:rsidRDefault="00757A3E" w:rsidP="00757A3E">
      <w:pPr>
        <w:pStyle w:val="PargrafodaLista"/>
        <w:numPr>
          <w:ilvl w:val="1"/>
          <w:numId w:val="1"/>
        </w:numPr>
        <w:rPr>
          <w:rFonts w:cs="Calibri"/>
        </w:rPr>
      </w:pPr>
      <w:r>
        <w:t xml:space="preserve">Utilização </w:t>
      </w:r>
      <w:r w:rsidR="006E50B6">
        <w:t>de equipamentos de uso coletivo, tais como bancos, playgrounds</w:t>
      </w:r>
      <w:r>
        <w:t>, espaço kids, academias ao ar livre</w:t>
      </w:r>
      <w:r w:rsidR="006E50B6">
        <w:t xml:space="preserve"> e outras estruturas que não </w:t>
      </w:r>
      <w:r w:rsidR="002E6822">
        <w:t>sejam higienizados</w:t>
      </w:r>
      <w:r w:rsidR="006E50B6">
        <w:t xml:space="preserve"> en</w:t>
      </w:r>
      <w:r>
        <w:t>tre um uso e outro e não garantam</w:t>
      </w:r>
      <w:r w:rsidR="006E50B6">
        <w:t xml:space="preserve"> o dist</w:t>
      </w:r>
      <w:r>
        <w:t>anciamento mínimo entre pessoas.</w:t>
      </w:r>
    </w:p>
    <w:p w14:paraId="33EAE4D0" w14:textId="26A1A049" w:rsidR="00757A3E" w:rsidRPr="00757A3E" w:rsidRDefault="00757A3E" w:rsidP="00757A3E">
      <w:pPr>
        <w:numPr>
          <w:ilvl w:val="2"/>
          <w:numId w:val="1"/>
        </w:numPr>
        <w:rPr>
          <w:rFonts w:cs="Calibri"/>
        </w:rPr>
      </w:pPr>
      <w:r w:rsidRPr="002E6822">
        <w:rPr>
          <w:rFonts w:cs="Calibri"/>
        </w:rPr>
        <w:t xml:space="preserve">Tais equipamentos poderão ser utilizados desde que seja possível o controle do número de usuários e do distanciamento mínimo, as superfícies de contato sejam higienizadas entre um uso e outro e sejam higienizados totalmente, no mínimo, três vezes ao longo do dia. </w:t>
      </w:r>
    </w:p>
    <w:p w14:paraId="405C5C05" w14:textId="77777777" w:rsidR="00FC781A" w:rsidRDefault="00FC781A" w:rsidP="00B75E40">
      <w:pPr>
        <w:ind w:left="0" w:firstLine="0"/>
      </w:pPr>
    </w:p>
    <w:p w14:paraId="402F5ABD" w14:textId="376A31FD" w:rsidR="005D72B1" w:rsidRPr="005D72B1" w:rsidRDefault="00375990" w:rsidP="00B75E40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0B3926AD" w14:textId="75BE8FBD" w:rsidR="006E50B6" w:rsidRDefault="006F6EFF" w:rsidP="00B75E40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Proibida qualquer a</w:t>
      </w:r>
      <w:r w:rsidRPr="00642EF8">
        <w:rPr>
          <w:rFonts w:cs="Calibri"/>
          <w:bCs/>
        </w:rPr>
        <w:t>glomeração, considerada mais de 3 (três) pessoas</w:t>
      </w:r>
      <w:r>
        <w:rPr>
          <w:rFonts w:cs="Calibri"/>
        </w:rPr>
        <w:t xml:space="preserve"> reunidas</w:t>
      </w:r>
      <w:r w:rsidR="006E50B6">
        <w:rPr>
          <w:rFonts w:cs="Calibri"/>
        </w:rPr>
        <w:t xml:space="preserve"> sem o distanciamento mínimo de 1,5 metro entre pessoas</w:t>
      </w:r>
      <w:r w:rsidR="00013BAD">
        <w:rPr>
          <w:rFonts w:cs="Calibri"/>
        </w:rPr>
        <w:t xml:space="preserve"> e/ou sem uso de máscara</w:t>
      </w:r>
      <w:r w:rsidR="006E50B6">
        <w:rPr>
          <w:rFonts w:cs="Calibri"/>
        </w:rPr>
        <w:t>.</w:t>
      </w:r>
    </w:p>
    <w:p w14:paraId="01419B13" w14:textId="0655D598" w:rsidR="006F6EFF" w:rsidRDefault="006F6EFF" w:rsidP="00B75E40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 xml:space="preserve">Excetuados grupos de pessoas (familiares) que convivem na mesma residência. </w:t>
      </w:r>
    </w:p>
    <w:p w14:paraId="3C9D70DE" w14:textId="5DB9F0AB" w:rsidR="00F15A49" w:rsidRPr="00F15A49" w:rsidRDefault="00F15A49" w:rsidP="006E50B6">
      <w:pPr>
        <w:numPr>
          <w:ilvl w:val="1"/>
          <w:numId w:val="1"/>
        </w:numPr>
        <w:ind w:left="0" w:firstLine="0"/>
        <w:rPr>
          <w:rFonts w:cs="Calibri"/>
          <w:bCs/>
        </w:rPr>
      </w:pPr>
      <w:r w:rsidRPr="00F15A49">
        <w:rPr>
          <w:rFonts w:cs="Calibri"/>
          <w:bCs/>
        </w:rPr>
        <w:t>Eventuais reuniões ou assembleias presenciais realizadas com no máximo 25 pessoas</w:t>
      </w:r>
      <w:r>
        <w:rPr>
          <w:rFonts w:cs="Calibri"/>
          <w:bCs/>
        </w:rPr>
        <w:t>.</w:t>
      </w:r>
    </w:p>
    <w:p w14:paraId="52014596" w14:textId="2543FF14" w:rsidR="006E50B6" w:rsidRDefault="006E50B6" w:rsidP="006E50B6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Operação de piscinas com nível de ocupação abaixo de sua capacidade máxima permitida, considerando o distanciamento mínimo de 2,0 metros entre pessoas.</w:t>
      </w:r>
    </w:p>
    <w:p w14:paraId="2DA3D6D3" w14:textId="77777777" w:rsidR="00FC781A" w:rsidRDefault="00FC781A" w:rsidP="00B75E40">
      <w:pPr>
        <w:ind w:left="0" w:firstLine="0"/>
      </w:pPr>
    </w:p>
    <w:p w14:paraId="0175348C" w14:textId="7C8DBDB0" w:rsidR="00D6586B" w:rsidRDefault="00375990" w:rsidP="00B75E40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53E5D4AF" w14:textId="26E4ED9C" w:rsidR="001573AC" w:rsidRPr="002E6822" w:rsidRDefault="006F6EFF" w:rsidP="00B75E40">
      <w:pPr>
        <w:numPr>
          <w:ilvl w:val="1"/>
          <w:numId w:val="1"/>
        </w:numPr>
        <w:ind w:left="0" w:firstLine="0"/>
        <w:rPr>
          <w:rFonts w:cs="Calibri"/>
        </w:rPr>
      </w:pPr>
      <w:bookmarkStart w:id="0" w:name="_Hlk49372164"/>
      <w:r>
        <w:t>Isolar área</w:t>
      </w:r>
      <w:r w:rsidR="00757A3E">
        <w:t xml:space="preserve"> ou</w:t>
      </w:r>
      <w:r>
        <w:t xml:space="preserve"> fechar todo e qualquer equipamento para entretenimento que não propicie condições para manutenção da distância mínima segura entre as pessoas, tais como playgrounds, brinquedos de uso coletivo</w:t>
      </w:r>
      <w:r w:rsidR="004624D6">
        <w:t>, espaço kids, entre outros.</w:t>
      </w:r>
      <w:r>
        <w:t xml:space="preserve"> </w:t>
      </w:r>
      <w:bookmarkEnd w:id="0"/>
    </w:p>
    <w:p w14:paraId="68920545" w14:textId="2E47BB95" w:rsidR="00DB10E3" w:rsidRPr="00553E11" w:rsidRDefault="00DB10E3" w:rsidP="00B75E40">
      <w:pPr>
        <w:numPr>
          <w:ilvl w:val="1"/>
          <w:numId w:val="1"/>
        </w:numPr>
        <w:ind w:left="0" w:firstLine="0"/>
        <w:rPr>
          <w:rFonts w:cs="Calibri"/>
        </w:rPr>
      </w:pPr>
      <w:r>
        <w:t>Limitação do uso de elevadores, reduzindo a lotação máxima, mantendo o distanciamento mínimo necessário e orientando os usuários a não conversarem dentro dos elevadores.</w:t>
      </w:r>
    </w:p>
    <w:p w14:paraId="354E627A" w14:textId="77777777" w:rsidR="00FC781A" w:rsidRDefault="00FC781A" w:rsidP="00B75E40">
      <w:pPr>
        <w:ind w:left="0" w:firstLine="0"/>
      </w:pPr>
    </w:p>
    <w:p w14:paraId="1B24ACE0" w14:textId="77777777" w:rsidR="00D6586B" w:rsidRDefault="00375990" w:rsidP="00B75E40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3B8DF738" w14:textId="6C39C4F6" w:rsidR="0051218C" w:rsidRPr="005B44A7" w:rsidRDefault="0051218C" w:rsidP="00B75E40">
      <w:pPr>
        <w:numPr>
          <w:ilvl w:val="1"/>
          <w:numId w:val="1"/>
        </w:numPr>
        <w:ind w:left="0" w:firstLine="0"/>
        <w:rPr>
          <w:rFonts w:cs="Calibri"/>
        </w:rPr>
      </w:pPr>
      <w:r w:rsidRPr="005B44A7">
        <w:rPr>
          <w:rFonts w:cs="Calibri"/>
          <w:shd w:val="clear" w:color="auto" w:fill="FFFFFF"/>
        </w:rPr>
        <w:t>Lacra</w:t>
      </w:r>
      <w:r>
        <w:rPr>
          <w:rFonts w:cs="Calibri"/>
          <w:shd w:val="clear" w:color="auto" w:fill="FFFFFF"/>
        </w:rPr>
        <w:t>ção</w:t>
      </w:r>
      <w:r w:rsidRPr="005B44A7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d</w:t>
      </w:r>
      <w:r w:rsidRPr="005B44A7">
        <w:rPr>
          <w:rFonts w:cs="Calibri"/>
          <w:shd w:val="clear" w:color="auto" w:fill="FFFFFF"/>
        </w:rPr>
        <w:t>as torneiras que permit</w:t>
      </w:r>
      <w:r>
        <w:rPr>
          <w:rFonts w:cs="Calibri"/>
          <w:shd w:val="clear" w:color="auto" w:fill="FFFFFF"/>
        </w:rPr>
        <w:t>e</w:t>
      </w:r>
      <w:r w:rsidRPr="005B44A7">
        <w:rPr>
          <w:rFonts w:cs="Calibri"/>
          <w:shd w:val="clear" w:color="auto" w:fill="FFFFFF"/>
        </w:rPr>
        <w:t>m a ingestão de água diretamente dos bebedouros ou retira</w:t>
      </w:r>
      <w:r>
        <w:rPr>
          <w:rFonts w:cs="Calibri"/>
          <w:shd w:val="clear" w:color="auto" w:fill="FFFFFF"/>
        </w:rPr>
        <w:t>da</w:t>
      </w:r>
      <w:r w:rsidRPr="005B44A7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d</w:t>
      </w:r>
      <w:r w:rsidRPr="005B44A7">
        <w:rPr>
          <w:rFonts w:cs="Calibri"/>
          <w:shd w:val="clear" w:color="auto" w:fill="FFFFFF"/>
        </w:rPr>
        <w:t xml:space="preserve">os bebedouros coletivos existentes com a finalidade de se evitar o contato da boca do usuário </w:t>
      </w:r>
      <w:r w:rsidR="00DD0431">
        <w:rPr>
          <w:rFonts w:cs="Calibri"/>
          <w:shd w:val="clear" w:color="auto" w:fill="FFFFFF"/>
        </w:rPr>
        <w:t>com o equipamento.</w:t>
      </w:r>
    </w:p>
    <w:p w14:paraId="5051EFD1" w14:textId="1F064170" w:rsidR="0051218C" w:rsidRDefault="0051218C" w:rsidP="00B75E40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 xml:space="preserve">Eliminação de </w:t>
      </w:r>
      <w:r w:rsidRPr="00591E6D">
        <w:rPr>
          <w:rFonts w:cs="Calibri"/>
          <w:bCs/>
        </w:rPr>
        <w:t>sistemas de identificação</w:t>
      </w:r>
      <w:r>
        <w:rPr>
          <w:rFonts w:cs="Calibri"/>
          <w:bCs/>
        </w:rPr>
        <w:t xml:space="preserve"> </w:t>
      </w:r>
      <w:r w:rsidR="007D4D30">
        <w:rPr>
          <w:rFonts w:cs="Calibri"/>
          <w:bCs/>
        </w:rPr>
        <w:t>para acesso</w:t>
      </w:r>
      <w:r w:rsidRPr="00591E6D">
        <w:rPr>
          <w:rFonts w:cs="Calibri"/>
          <w:bCs/>
        </w:rPr>
        <w:t xml:space="preserve"> por meio de biometria</w:t>
      </w:r>
      <w:r>
        <w:rPr>
          <w:rFonts w:cs="Calibri"/>
          <w:bCs/>
        </w:rPr>
        <w:t xml:space="preserve"> ou qualquer sistema de identificação que</w:t>
      </w:r>
      <w:r>
        <w:rPr>
          <w:rFonts w:cs="Calibri"/>
        </w:rPr>
        <w:t xml:space="preserve"> exija o contato das mãos com o equipamento</w:t>
      </w:r>
      <w:r w:rsidR="00DD0431">
        <w:rPr>
          <w:rFonts w:cs="Calibri"/>
        </w:rPr>
        <w:t>.</w:t>
      </w:r>
    </w:p>
    <w:p w14:paraId="5D06735E" w14:textId="13152545" w:rsidR="00BD3313" w:rsidRPr="00F971B8" w:rsidRDefault="00BD3313" w:rsidP="00B75E40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Quando não for possível a substituição, os usuários devem ter à disposição, no mesmo local, álcool gel 70% para higienização das mãos, sendo de uso obrigatório após o manuseio do equipamento.</w:t>
      </w:r>
    </w:p>
    <w:p w14:paraId="796DE3A7" w14:textId="77777777" w:rsidR="00787113" w:rsidRPr="00787113" w:rsidRDefault="00787113" w:rsidP="00B75E40">
      <w:pPr>
        <w:ind w:left="0" w:firstLine="0"/>
        <w:rPr>
          <w:rFonts w:cs="Calibri"/>
        </w:rPr>
      </w:pPr>
    </w:p>
    <w:p w14:paraId="07C37316" w14:textId="77777777" w:rsidR="00D6586B" w:rsidRPr="00D6586B" w:rsidRDefault="00985A67" w:rsidP="00B75E40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5B7307EA" w14:textId="20E2E403" w:rsidR="007D4D30" w:rsidRDefault="00F64D92" w:rsidP="00B75E40">
      <w:pPr>
        <w:numPr>
          <w:ilvl w:val="1"/>
          <w:numId w:val="1"/>
        </w:numPr>
        <w:ind w:left="0" w:firstLine="0"/>
        <w:rPr>
          <w:rFonts w:cs="Calibri"/>
        </w:rPr>
      </w:pPr>
      <w:bookmarkStart w:id="1" w:name="_Hlk48854772"/>
      <w:r w:rsidRPr="000B37FF">
        <w:rPr>
          <w:rFonts w:cs="Calibri"/>
        </w:rPr>
        <w:t xml:space="preserve">O uso de máscara de proteção respiratória com cobertura total do nariz e boca pelos </w:t>
      </w:r>
      <w:r w:rsidR="007D4D30">
        <w:rPr>
          <w:rFonts w:cs="Calibri"/>
        </w:rPr>
        <w:t>moradores, visitantes, funcionários e prestadores de serviços</w:t>
      </w:r>
      <w:r w:rsidRPr="000B37FF">
        <w:rPr>
          <w:rFonts w:cs="Calibri"/>
        </w:rPr>
        <w:t xml:space="preserve"> é obrigatório e deve ser assegurado durante a permanência </w:t>
      </w:r>
      <w:r w:rsidR="006E50B6">
        <w:rPr>
          <w:rFonts w:cs="Calibri"/>
        </w:rPr>
        <w:t>em todas as áreas de uso comum, exceto durante o uso de piscinas.</w:t>
      </w:r>
    </w:p>
    <w:p w14:paraId="0123E8CB" w14:textId="0BAD0D6C" w:rsidR="00F64D92" w:rsidRPr="00F64D92" w:rsidRDefault="007D4D30" w:rsidP="00B75E40">
      <w:pPr>
        <w:numPr>
          <w:ilvl w:val="2"/>
          <w:numId w:val="1"/>
        </w:numPr>
        <w:ind w:left="170" w:firstLine="0"/>
        <w:rPr>
          <w:rFonts w:cs="Calibri"/>
        </w:rPr>
      </w:pPr>
      <w:r w:rsidRPr="00852D19">
        <w:rPr>
          <w:rFonts w:cs="Calibri"/>
        </w:rPr>
        <w:t>Estão dispensadas da obrigatoriedade do uso de máscaras crianças menores de 3 (três) anos e pessoas com deficiências que as impeçam de utilizar máscaras faciais adequadamente.</w:t>
      </w:r>
      <w:r w:rsidR="00F64D92" w:rsidRPr="000B37FF">
        <w:rPr>
          <w:rFonts w:cs="Calibri"/>
        </w:rPr>
        <w:t xml:space="preserve"> </w:t>
      </w:r>
      <w:bookmarkEnd w:id="1"/>
    </w:p>
    <w:p w14:paraId="2E966663" w14:textId="77777777" w:rsidR="00F64D92" w:rsidRDefault="00F64D92" w:rsidP="00B75E40">
      <w:pPr>
        <w:ind w:left="0" w:firstLine="0"/>
        <w:rPr>
          <w:rFonts w:cs="Calibri"/>
        </w:rPr>
      </w:pPr>
    </w:p>
    <w:p w14:paraId="337789AE" w14:textId="668E4F86" w:rsidR="00985A67" w:rsidRDefault="00985A67" w:rsidP="00B75E40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101DA82B" w14:textId="481C57BA" w:rsidR="000B37FF" w:rsidRDefault="000B37FF" w:rsidP="00B75E40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</w:t>
      </w:r>
      <w:r w:rsidRPr="00591E6D">
        <w:rPr>
          <w:rFonts w:cs="Calibri"/>
          <w:bCs/>
        </w:rPr>
        <w:t xml:space="preserve"> </w:t>
      </w:r>
      <w:r>
        <w:rPr>
          <w:rFonts w:cs="Calibri"/>
          <w:bCs/>
        </w:rPr>
        <w:t>d</w:t>
      </w:r>
      <w:r w:rsidRPr="00591E6D">
        <w:rPr>
          <w:rFonts w:cs="Calibri"/>
          <w:bCs/>
        </w:rPr>
        <w:t xml:space="preserve">os pisos </w:t>
      </w:r>
      <w:r w:rsidR="007D4D30">
        <w:rPr>
          <w:rFonts w:cs="Calibri"/>
        </w:rPr>
        <w:t>das áreas</w:t>
      </w:r>
      <w:r w:rsidR="00B75E40">
        <w:rPr>
          <w:rFonts w:cs="Calibri"/>
        </w:rPr>
        <w:t xml:space="preserve"> fechadas de uso</w:t>
      </w:r>
      <w:r w:rsidR="007D4D30">
        <w:rPr>
          <w:rFonts w:cs="Calibri"/>
        </w:rPr>
        <w:t xml:space="preserve"> comuns com </w:t>
      </w:r>
      <w:r w:rsidRPr="00591E6D">
        <w:rPr>
          <w:rFonts w:cs="Calibri"/>
        </w:rPr>
        <w:t xml:space="preserve">produto desinfetante </w:t>
      </w:r>
      <w:r w:rsidR="007D4D30">
        <w:rPr>
          <w:rFonts w:cs="Calibri"/>
        </w:rPr>
        <w:t>ao menos 3(três) vezes ao dia,</w:t>
      </w:r>
    </w:p>
    <w:p w14:paraId="2F8FAEA0" w14:textId="012A3898" w:rsidR="00B75E40" w:rsidRDefault="00B75E40" w:rsidP="00B75E40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Higienização completa dos banheiros, lavatórios e vestiários de uso comum, que estiverem disponibilizados para uso, </w:t>
      </w:r>
      <w:r>
        <w:rPr>
          <w:rFonts w:cs="Calibri"/>
        </w:rPr>
        <w:t>ao menos 3 (três) vezes ao dia.</w:t>
      </w:r>
    </w:p>
    <w:p w14:paraId="3CB8819C" w14:textId="77777777" w:rsidR="006E50B6" w:rsidRPr="00E835FF" w:rsidRDefault="006E50B6" w:rsidP="006E50B6">
      <w:pPr>
        <w:numPr>
          <w:ilvl w:val="1"/>
          <w:numId w:val="1"/>
        </w:numPr>
        <w:ind w:left="0" w:firstLine="0"/>
        <w:rPr>
          <w:rFonts w:cs="Calibri"/>
        </w:rPr>
      </w:pPr>
      <w:bookmarkStart w:id="2" w:name="_Hlk48854871"/>
      <w:r>
        <w:t xml:space="preserve">Utilização de sistema adequado de filtragem em piscinas. </w:t>
      </w:r>
    </w:p>
    <w:p w14:paraId="0D510D53" w14:textId="6BAC3DE8" w:rsidR="006E50B6" w:rsidRPr="001A1DAF" w:rsidRDefault="006E50B6" w:rsidP="006E50B6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Garantia de nível de cloro </w:t>
      </w:r>
      <w:r w:rsidR="00ED509C">
        <w:t>entre</w:t>
      </w:r>
      <w:r>
        <w:t xml:space="preserve"> 0,8 a 3 mg/litro e pH entre 7,2 a 7,8 em cada piscina, com monitoramento realizado a cada quatro horas.</w:t>
      </w:r>
    </w:p>
    <w:bookmarkEnd w:id="2"/>
    <w:p w14:paraId="320587FD" w14:textId="77777777" w:rsidR="00070F22" w:rsidRDefault="00070F22" w:rsidP="00B75E40">
      <w:pPr>
        <w:ind w:left="0" w:firstLine="0"/>
        <w:rPr>
          <w:rFonts w:cs="Calibri"/>
        </w:rPr>
      </w:pPr>
    </w:p>
    <w:sectPr w:rsidR="00070F22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A"/>
    <w:rsid w:val="00013BAD"/>
    <w:rsid w:val="00070F22"/>
    <w:rsid w:val="00075236"/>
    <w:rsid w:val="000821BA"/>
    <w:rsid w:val="00084E9B"/>
    <w:rsid w:val="00097F81"/>
    <w:rsid w:val="000B37FF"/>
    <w:rsid w:val="000B4A9E"/>
    <w:rsid w:val="000D210A"/>
    <w:rsid w:val="000D7FD0"/>
    <w:rsid w:val="001161E1"/>
    <w:rsid w:val="001573AC"/>
    <w:rsid w:val="001F1F45"/>
    <w:rsid w:val="001F3738"/>
    <w:rsid w:val="00204ECE"/>
    <w:rsid w:val="00260176"/>
    <w:rsid w:val="00287FE8"/>
    <w:rsid w:val="00294789"/>
    <w:rsid w:val="002960CC"/>
    <w:rsid w:val="002E6822"/>
    <w:rsid w:val="002F3478"/>
    <w:rsid w:val="00302B8B"/>
    <w:rsid w:val="00360D59"/>
    <w:rsid w:val="00375990"/>
    <w:rsid w:val="0038166E"/>
    <w:rsid w:val="00391F7A"/>
    <w:rsid w:val="003B4B49"/>
    <w:rsid w:val="004054A6"/>
    <w:rsid w:val="004624D6"/>
    <w:rsid w:val="00487216"/>
    <w:rsid w:val="004B70FE"/>
    <w:rsid w:val="0051218C"/>
    <w:rsid w:val="0053129C"/>
    <w:rsid w:val="005972D6"/>
    <w:rsid w:val="005C0089"/>
    <w:rsid w:val="005C3DA6"/>
    <w:rsid w:val="005D72B1"/>
    <w:rsid w:val="00625EBD"/>
    <w:rsid w:val="00626B47"/>
    <w:rsid w:val="00661F53"/>
    <w:rsid w:val="00684BB4"/>
    <w:rsid w:val="006A7C28"/>
    <w:rsid w:val="006E50B6"/>
    <w:rsid w:val="006F022D"/>
    <w:rsid w:val="006F6EFF"/>
    <w:rsid w:val="007111F4"/>
    <w:rsid w:val="007405C4"/>
    <w:rsid w:val="00757A3E"/>
    <w:rsid w:val="00785087"/>
    <w:rsid w:val="00787113"/>
    <w:rsid w:val="00797D46"/>
    <w:rsid w:val="007B5202"/>
    <w:rsid w:val="007D4D30"/>
    <w:rsid w:val="007F5C33"/>
    <w:rsid w:val="00800BAD"/>
    <w:rsid w:val="00883947"/>
    <w:rsid w:val="008E3CC2"/>
    <w:rsid w:val="008E7EEA"/>
    <w:rsid w:val="0092646F"/>
    <w:rsid w:val="00933BBA"/>
    <w:rsid w:val="00985A67"/>
    <w:rsid w:val="009949BD"/>
    <w:rsid w:val="009A171B"/>
    <w:rsid w:val="009E04E7"/>
    <w:rsid w:val="00A00B15"/>
    <w:rsid w:val="00A1413D"/>
    <w:rsid w:val="00A528C5"/>
    <w:rsid w:val="00A74DA8"/>
    <w:rsid w:val="00AA10CE"/>
    <w:rsid w:val="00AC690F"/>
    <w:rsid w:val="00B10129"/>
    <w:rsid w:val="00B75E40"/>
    <w:rsid w:val="00B94933"/>
    <w:rsid w:val="00BA37CD"/>
    <w:rsid w:val="00BC4A43"/>
    <w:rsid w:val="00BD3313"/>
    <w:rsid w:val="00BE1EC1"/>
    <w:rsid w:val="00CA65FE"/>
    <w:rsid w:val="00CD162F"/>
    <w:rsid w:val="00CD37E7"/>
    <w:rsid w:val="00D005B4"/>
    <w:rsid w:val="00D01C9C"/>
    <w:rsid w:val="00D20DB4"/>
    <w:rsid w:val="00D3169E"/>
    <w:rsid w:val="00D6586B"/>
    <w:rsid w:val="00D96274"/>
    <w:rsid w:val="00DB10E3"/>
    <w:rsid w:val="00DD0431"/>
    <w:rsid w:val="00E84B94"/>
    <w:rsid w:val="00EA0E29"/>
    <w:rsid w:val="00EC5922"/>
    <w:rsid w:val="00ED509C"/>
    <w:rsid w:val="00F04DE8"/>
    <w:rsid w:val="00F15A49"/>
    <w:rsid w:val="00F36D06"/>
    <w:rsid w:val="00F64D92"/>
    <w:rsid w:val="00FB7E7F"/>
    <w:rsid w:val="00FC781A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4E37A5F9-BE73-4DA3-BCBF-089C52F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4</cp:revision>
  <cp:lastPrinted>2020-10-01T18:48:00Z</cp:lastPrinted>
  <dcterms:created xsi:type="dcterms:W3CDTF">2021-01-16T02:55:00Z</dcterms:created>
  <dcterms:modified xsi:type="dcterms:W3CDTF">2021-01-16T03:25:00Z</dcterms:modified>
</cp:coreProperties>
</file>