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92D2" w14:textId="508ED0C8" w:rsidR="007405C4" w:rsidRPr="008E7EEA" w:rsidRDefault="007405C4" w:rsidP="00BE727E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157233">
        <w:rPr>
          <w:rFonts w:ascii="Calibri" w:hAnsi="Calibri" w:cs="Calibri"/>
          <w:b/>
          <w:color w:val="auto"/>
          <w:sz w:val="28"/>
          <w:szCs w:val="28"/>
        </w:rPr>
        <w:t>XV</w:t>
      </w:r>
    </w:p>
    <w:p w14:paraId="25244F21" w14:textId="77777777" w:rsidR="00A26E53" w:rsidRDefault="00A26E53" w:rsidP="00A26E53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52959C88" w14:textId="44DE8D26" w:rsidR="00661F53" w:rsidRPr="008E7EEA" w:rsidRDefault="00661F53" w:rsidP="00BE727E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61358C94" w14:textId="145B3705" w:rsidR="001161E1" w:rsidRDefault="00B33040" w:rsidP="00BE727E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ATIVIDADES DE ENSINO</w:t>
      </w:r>
    </w:p>
    <w:p w14:paraId="6FC862AA" w14:textId="0005CE3C" w:rsidR="00365EDF" w:rsidRPr="00365EDF" w:rsidRDefault="00BE727E" w:rsidP="00BE727E">
      <w:pPr>
        <w:ind w:left="0" w:firstLine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</w:t>
      </w:r>
      <w:r w:rsidR="00392641">
        <w:rPr>
          <w:rFonts w:cs="Calibri"/>
          <w:b/>
          <w:bCs/>
        </w:rPr>
        <w:t xml:space="preserve">Educação Infantil, Ensino Fundamental, </w:t>
      </w:r>
      <w:r w:rsidR="00365EDF">
        <w:rPr>
          <w:rFonts w:cs="Calibri"/>
          <w:b/>
          <w:bCs/>
        </w:rPr>
        <w:t xml:space="preserve">Ensino Médio, Ensino Superior, </w:t>
      </w:r>
      <w:r w:rsidR="006075A5">
        <w:rPr>
          <w:rFonts w:cs="Calibri"/>
          <w:b/>
          <w:bCs/>
        </w:rPr>
        <w:t>Educação Profissional, Ensino de Arte e Cultura, Idiomas, Esporte e outras atividades de ensino</w:t>
      </w:r>
      <w:r>
        <w:rPr>
          <w:rFonts w:cs="Calibri"/>
          <w:b/>
          <w:bCs/>
        </w:rPr>
        <w:t>)</w:t>
      </w:r>
    </w:p>
    <w:p w14:paraId="5E5EF450" w14:textId="77777777" w:rsidR="00375990" w:rsidRDefault="00375990" w:rsidP="00BE727E">
      <w:pPr>
        <w:ind w:left="0" w:firstLine="0"/>
      </w:pPr>
    </w:p>
    <w:p w14:paraId="456DAC8F" w14:textId="77777777" w:rsidR="00545CFC" w:rsidRPr="00545CFC" w:rsidRDefault="00A528C5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</w:rPr>
      </w:pPr>
      <w:r w:rsidRPr="00545CFC">
        <w:rPr>
          <w:b/>
        </w:rPr>
        <w:t>CONDIÇÕES GERAIS</w:t>
      </w:r>
    </w:p>
    <w:p w14:paraId="561586AA" w14:textId="77777777" w:rsidR="00D42FC5" w:rsidRPr="00365EDF" w:rsidRDefault="00D42FC5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Priorização do atendimento ao público por canais digitais.</w:t>
      </w:r>
    </w:p>
    <w:p w14:paraId="720CCCBF" w14:textId="77777777" w:rsidR="00D32E68" w:rsidRPr="00545CFC" w:rsidRDefault="00D32E68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Realização de esclarecimentos sobre proteção contra a COVID-19 e boas práticas de higiene a todos os funcionários, alunos, familiares e participantes das atividades de ensino.</w:t>
      </w:r>
    </w:p>
    <w:p w14:paraId="2E721121" w14:textId="77777777" w:rsidR="00D32E68" w:rsidRPr="00C25AC7" w:rsidRDefault="00D32E68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Comunicação e orientação aos alunos e famílias sobre os protocolos de funcionamento com antecedência.</w:t>
      </w:r>
    </w:p>
    <w:p w14:paraId="2691CCBD" w14:textId="77777777" w:rsidR="00D32E68" w:rsidRPr="00365EDF" w:rsidRDefault="00D32E68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 xml:space="preserve">Realização de ações permanentes de sensibilização dos estudantes. </w:t>
      </w:r>
    </w:p>
    <w:p w14:paraId="5BACA140" w14:textId="45987EFD" w:rsidR="007234A5" w:rsidRPr="00545CFC" w:rsidRDefault="00B33040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Ocupação ininterrupta de salas por no máximo 3 (três) horas.</w:t>
      </w:r>
    </w:p>
    <w:p w14:paraId="5AE43479" w14:textId="39C6FB41" w:rsidR="00365EDF" w:rsidRPr="009B5205" w:rsidRDefault="00365ED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Funcionamento de laboratórios apenas para pesquisa ou para aulas dos cursos majoritariamente práticos.</w:t>
      </w:r>
    </w:p>
    <w:p w14:paraId="4B2C2C41" w14:textId="7601A131" w:rsidR="009B5205" w:rsidRPr="00365EDF" w:rsidRDefault="009B5205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Realização de testes, provas, avaliações e vestibulares obedecendo-se o distanciamento mínimo e as demais diretrizes deste protocolo.</w:t>
      </w:r>
    </w:p>
    <w:p w14:paraId="0C13A2D9" w14:textId="77777777" w:rsidR="00A00B15" w:rsidRDefault="00A00B15" w:rsidP="00BE727E">
      <w:pPr>
        <w:pStyle w:val="PargrafodaLista"/>
        <w:ind w:left="0" w:firstLine="0"/>
        <w:contextualSpacing w:val="0"/>
      </w:pPr>
    </w:p>
    <w:p w14:paraId="685B1886" w14:textId="77777777" w:rsidR="0038166E" w:rsidRPr="0038166E" w:rsidRDefault="00CA65FE" w:rsidP="00BE727E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1E0A249E" w14:textId="010B0E83" w:rsidR="00F77F54" w:rsidRPr="00F77F54" w:rsidRDefault="00F77F54" w:rsidP="00BE727E">
      <w:pPr>
        <w:numPr>
          <w:ilvl w:val="2"/>
          <w:numId w:val="1"/>
        </w:numPr>
        <w:ind w:left="0" w:firstLine="0"/>
        <w:rPr>
          <w:rFonts w:cs="Calibri"/>
        </w:rPr>
      </w:pPr>
      <w:r>
        <w:rPr>
          <w:rFonts w:cs="Calibri"/>
        </w:rPr>
        <w:t>Aulas ou atividades presenciais dos cursos de E</w:t>
      </w:r>
      <w:r w:rsidRPr="00F77F54">
        <w:rPr>
          <w:rFonts w:cs="Calibri"/>
        </w:rPr>
        <w:t>ducação superior</w:t>
      </w:r>
      <w:r>
        <w:rPr>
          <w:rFonts w:cs="Calibri"/>
        </w:rPr>
        <w:t>,</w:t>
      </w:r>
      <w:r w:rsidRPr="00F77F54">
        <w:rPr>
          <w:rFonts w:cs="Calibri"/>
        </w:rPr>
        <w:t xml:space="preserve"> exceto cursos de medicina, farmácia, enfermagem, fisioterapia, odontologia, fonoaudiologia, terapia ocupacional, nutrição, psicologia, obstetrícia, gerontologia e biomedicina</w:t>
      </w:r>
    </w:p>
    <w:p w14:paraId="4F75BE91" w14:textId="42C86CFE" w:rsidR="00F834E5" w:rsidRPr="000D7B36" w:rsidRDefault="00F834E5" w:rsidP="00BE727E">
      <w:pPr>
        <w:numPr>
          <w:ilvl w:val="2"/>
          <w:numId w:val="1"/>
        </w:numPr>
        <w:ind w:left="0" w:firstLine="0"/>
        <w:rPr>
          <w:rFonts w:cs="Calibri"/>
        </w:rPr>
      </w:pPr>
      <w:r>
        <w:t>Permanência de pessoas sintomáticas para COVID-19 na instituição de ensino.</w:t>
      </w:r>
    </w:p>
    <w:p w14:paraId="447A9373" w14:textId="7F260150" w:rsidR="00294789" w:rsidRPr="00EF0037" w:rsidRDefault="00AB5CEF" w:rsidP="00BE727E">
      <w:pPr>
        <w:numPr>
          <w:ilvl w:val="2"/>
          <w:numId w:val="1"/>
        </w:numPr>
        <w:ind w:left="0" w:firstLine="0"/>
        <w:rPr>
          <w:rFonts w:cs="Calibri"/>
        </w:rPr>
      </w:pPr>
      <w:r>
        <w:t>C</w:t>
      </w:r>
      <w:r w:rsidR="00545CFC">
        <w:t>onsumo e compartilhamento de alimentos e bebidas n</w:t>
      </w:r>
      <w:r>
        <w:t>a</w:t>
      </w:r>
      <w:r w:rsidR="00545CFC">
        <w:t>s sala</w:t>
      </w:r>
      <w:r>
        <w:t>s</w:t>
      </w:r>
      <w:r w:rsidR="00545CFC">
        <w:t>, corredores e demais espaços de realização das atividades.</w:t>
      </w:r>
    </w:p>
    <w:p w14:paraId="5A741358" w14:textId="2976C46B" w:rsidR="00EF0037" w:rsidRPr="00EF0037" w:rsidRDefault="00EF0037" w:rsidP="00BE727E">
      <w:pPr>
        <w:numPr>
          <w:ilvl w:val="2"/>
          <w:numId w:val="1"/>
        </w:numPr>
        <w:ind w:left="0" w:firstLine="0"/>
        <w:rPr>
          <w:rFonts w:cs="Calibri"/>
        </w:rPr>
      </w:pPr>
      <w:r>
        <w:t>Eventos como feiras, palestras, seminários, festas, assembleias, competições e campeonatos esportivos</w:t>
      </w:r>
      <w:r w:rsidR="00AB5CEF">
        <w:t xml:space="preserve">. </w:t>
      </w:r>
    </w:p>
    <w:p w14:paraId="17FDE746" w14:textId="6D9B809E" w:rsidR="00EF0037" w:rsidRPr="003D0F2B" w:rsidRDefault="00AB5CEF" w:rsidP="00BE727E">
      <w:pPr>
        <w:numPr>
          <w:ilvl w:val="2"/>
          <w:numId w:val="1"/>
        </w:numPr>
        <w:ind w:left="0" w:firstLine="0"/>
        <w:rPr>
          <w:rFonts w:cs="Calibri"/>
        </w:rPr>
      </w:pPr>
      <w:r>
        <w:t xml:space="preserve">Entrada de </w:t>
      </w:r>
      <w:r w:rsidR="00EF0037">
        <w:t>pais, responsáveis o</w:t>
      </w:r>
      <w:r>
        <w:t>u qualquer outra pessoa de fora</w:t>
      </w:r>
      <w:r w:rsidR="001B4EFE">
        <w:t>, exceto na Educação Infantil que, quando necessária, deve ser organizada</w:t>
      </w:r>
      <w:r>
        <w:t xml:space="preserve">. </w:t>
      </w:r>
    </w:p>
    <w:p w14:paraId="284D1E08" w14:textId="5CA98CEC" w:rsidR="008D331B" w:rsidRPr="000F0D4E" w:rsidRDefault="003D0F2B" w:rsidP="00BE727E">
      <w:pPr>
        <w:numPr>
          <w:ilvl w:val="2"/>
          <w:numId w:val="1"/>
        </w:numPr>
        <w:ind w:left="0" w:firstLine="0"/>
        <w:rPr>
          <w:rFonts w:cs="Calibri"/>
        </w:rPr>
      </w:pPr>
      <w:r>
        <w:t>Atividades de práticas conjuntas que requerem proximidade</w:t>
      </w:r>
      <w:r w:rsidR="00F4655D">
        <w:t xml:space="preserve"> entre as pessoas ou contato físico, tais como algumas práticas de dança, esportes ou teatro. </w:t>
      </w:r>
    </w:p>
    <w:p w14:paraId="406DDBBA" w14:textId="5193409E" w:rsidR="000F0D4E" w:rsidRPr="00D015BA" w:rsidRDefault="000F0D4E" w:rsidP="00BE727E">
      <w:pPr>
        <w:numPr>
          <w:ilvl w:val="2"/>
          <w:numId w:val="1"/>
        </w:numPr>
        <w:ind w:left="0" w:firstLine="0"/>
        <w:rPr>
          <w:rFonts w:cs="Calibri"/>
        </w:rPr>
      </w:pPr>
      <w:r>
        <w:t>Brinquedos trazidos de casa pelas crianças.</w:t>
      </w:r>
    </w:p>
    <w:p w14:paraId="2B84A52F" w14:textId="52FB2840" w:rsidR="00D015BA" w:rsidRPr="008D331B" w:rsidRDefault="00D015BA" w:rsidP="00BE727E">
      <w:pPr>
        <w:numPr>
          <w:ilvl w:val="2"/>
          <w:numId w:val="1"/>
        </w:numPr>
        <w:ind w:left="0" w:firstLine="0"/>
        <w:rPr>
          <w:rFonts w:cs="Calibri"/>
        </w:rPr>
      </w:pPr>
      <w:r>
        <w:t>Utilização de brinquedos que não são passíveis de higienização a cada uso.</w:t>
      </w:r>
    </w:p>
    <w:p w14:paraId="405C5C05" w14:textId="77777777" w:rsidR="00FC781A" w:rsidRDefault="00FC781A" w:rsidP="00BE727E">
      <w:pPr>
        <w:ind w:left="0" w:firstLine="0"/>
      </w:pPr>
    </w:p>
    <w:p w14:paraId="6F9016CB" w14:textId="2745CE10" w:rsidR="008D331B" w:rsidRDefault="008D331B" w:rsidP="00BE727E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</w:rPr>
        <w:t>MONITORAMENTO DE SINTOMAS</w:t>
      </w:r>
    </w:p>
    <w:p w14:paraId="3E236C66" w14:textId="77777777" w:rsidR="00F6275B" w:rsidRPr="00F6275B" w:rsidRDefault="008D331B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Inspeção na entrada e acompanhamento diário da saúde de alunos e funcionários.</w:t>
      </w:r>
    </w:p>
    <w:p w14:paraId="5A6E513D" w14:textId="77777777" w:rsidR="00A47684" w:rsidRPr="008D331B" w:rsidRDefault="00A47684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 xml:space="preserve">Monitoramento da saúde da equipe e alunos que estiverem em quarentena por membro da equipe indicado pela escola. </w:t>
      </w:r>
    </w:p>
    <w:p w14:paraId="15696620" w14:textId="70026183" w:rsidR="008D331B" w:rsidRPr="00F6275B" w:rsidRDefault="008D331B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Realização de busca ativa de alunos faltosos para identificação de Síndrome Gripal.</w:t>
      </w:r>
    </w:p>
    <w:p w14:paraId="2663E457" w14:textId="1BD4FF2B" w:rsidR="00F6275B" w:rsidRDefault="00A47684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Obrigatória a n</w:t>
      </w:r>
      <w:r w:rsidR="00F6275B">
        <w:rPr>
          <w:rFonts w:cs="Calibri"/>
        </w:rPr>
        <w:t xml:space="preserve">otificação à Vigilância Epidemiológica de casos </w:t>
      </w:r>
      <w:r>
        <w:rPr>
          <w:rFonts w:cs="Calibri"/>
        </w:rPr>
        <w:t xml:space="preserve">(alunos ou funcionários) </w:t>
      </w:r>
      <w:r w:rsidR="00F6275B">
        <w:rPr>
          <w:rFonts w:cs="Calibri"/>
        </w:rPr>
        <w:t xml:space="preserve">suspeitos </w:t>
      </w:r>
      <w:r>
        <w:rPr>
          <w:rFonts w:cs="Calibri"/>
        </w:rPr>
        <w:t>ou</w:t>
      </w:r>
      <w:r w:rsidR="00F6275B">
        <w:rPr>
          <w:rFonts w:cs="Calibri"/>
        </w:rPr>
        <w:t xml:space="preserve"> confirmados de síndrome gripal ou </w:t>
      </w:r>
      <w:r w:rsidR="00CC5BA8">
        <w:rPr>
          <w:rFonts w:cs="Calibri"/>
        </w:rPr>
        <w:t xml:space="preserve">de </w:t>
      </w:r>
      <w:r w:rsidR="00053357">
        <w:rPr>
          <w:rFonts w:cs="Calibri"/>
        </w:rPr>
        <w:t xml:space="preserve">COVID-19, inclusive os faltosos, no e-mail </w:t>
      </w:r>
      <w:r w:rsidR="00053357" w:rsidRPr="00BE727E">
        <w:rPr>
          <w:rFonts w:cs="Calibri"/>
          <w:i/>
          <w:color w:val="0033CC"/>
        </w:rPr>
        <w:t>vigilancia_riopreto@yahoo.com.br</w:t>
      </w:r>
      <w:r w:rsidR="00053357" w:rsidRPr="00BE727E">
        <w:rPr>
          <w:rFonts w:cs="Calibri"/>
        </w:rPr>
        <w:t>.</w:t>
      </w:r>
    </w:p>
    <w:p w14:paraId="0EEF72C5" w14:textId="77777777" w:rsidR="00A47684" w:rsidRPr="00F6275B" w:rsidRDefault="00A47684" w:rsidP="00BE727E">
      <w:pPr>
        <w:ind w:left="0" w:firstLine="0"/>
        <w:rPr>
          <w:rFonts w:cs="Calibri"/>
        </w:rPr>
      </w:pPr>
    </w:p>
    <w:p w14:paraId="402F5ABD" w14:textId="376A31FD" w:rsidR="005D72B1" w:rsidRDefault="00375990" w:rsidP="00BE727E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144EA2B8" w14:textId="77777777" w:rsidR="003D0F2B" w:rsidRPr="003D0F2B" w:rsidRDefault="003D0F2B" w:rsidP="00BE727E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Adoção de ensino não presencial combinado ao retorno gradual das atividades presenciais.</w:t>
      </w:r>
    </w:p>
    <w:p w14:paraId="11EAE9FE" w14:textId="27C51E13" w:rsidR="00365EDF" w:rsidRPr="00365EDF" w:rsidRDefault="00365EDF" w:rsidP="00BE727E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Organiza</w:t>
      </w:r>
      <w:r w:rsidR="00D32E68">
        <w:t>ção</w:t>
      </w:r>
      <w:r>
        <w:t xml:space="preserve"> </w:t>
      </w:r>
      <w:r w:rsidR="00D32E68">
        <w:t>d</w:t>
      </w:r>
      <w:r>
        <w:t>a</w:t>
      </w:r>
      <w:r w:rsidR="00D32E68">
        <w:t xml:space="preserve"> entrada e</w:t>
      </w:r>
      <w:r>
        <w:t xml:space="preserve"> saída para evitar aglomerações, preferencialmente fora dos horários de pico do transporte público.</w:t>
      </w:r>
    </w:p>
    <w:p w14:paraId="1959D9D9" w14:textId="77777777" w:rsidR="003D0F2B" w:rsidRPr="00D32E68" w:rsidRDefault="003D0F2B" w:rsidP="00BE727E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Utilização do maior número possível de entradas no estabelecimento,</w:t>
      </w:r>
    </w:p>
    <w:p w14:paraId="48C80FE1" w14:textId="7C1F6B98" w:rsidR="007234A5" w:rsidRPr="00EF0037" w:rsidRDefault="007234A5" w:rsidP="00BE727E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 xml:space="preserve">Escalonamento de horários de entrada e saída </w:t>
      </w:r>
    </w:p>
    <w:p w14:paraId="05612648" w14:textId="3343CF72" w:rsidR="00EF0037" w:rsidRPr="003D0F2B" w:rsidRDefault="003D0F2B" w:rsidP="00BE727E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Escalonamento de horários para liberação para o intervalo</w:t>
      </w:r>
      <w:r w:rsidR="00392641">
        <w:t>, recreio</w:t>
      </w:r>
      <w:r>
        <w:t xml:space="preserve"> e refeições.</w:t>
      </w:r>
    </w:p>
    <w:p w14:paraId="7C2F99BE" w14:textId="6B337F1D" w:rsidR="00D32E68" w:rsidRPr="00F4655D" w:rsidRDefault="00D32E68" w:rsidP="00BE727E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 xml:space="preserve">Limitação de </w:t>
      </w:r>
      <w:r w:rsidR="00EF0037">
        <w:t xml:space="preserve">uso de salas dos professores, de reuniões e </w:t>
      </w:r>
      <w:r>
        <w:t>outras de apoio a número reduzido de pessoas,</w:t>
      </w:r>
      <w:r w:rsidR="00F77F54">
        <w:t xml:space="preserve"> no máximo 25,</w:t>
      </w:r>
      <w:r>
        <w:t xml:space="preserve"> respeitando o distanciamento mínimo</w:t>
      </w:r>
      <w:r w:rsidR="00F77F54">
        <w:t>.</w:t>
      </w:r>
    </w:p>
    <w:p w14:paraId="5A02B18E" w14:textId="3B710226" w:rsidR="00F4655D" w:rsidRPr="000F0D4E" w:rsidRDefault="00F4655D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Limitação</w:t>
      </w:r>
      <w:r w:rsidR="001B4EFE">
        <w:t xml:space="preserve"> do número de alunos nas salas,</w:t>
      </w:r>
      <w:r>
        <w:t xml:space="preserve"> laboratórios</w:t>
      </w:r>
      <w:r w:rsidR="001B4EFE">
        <w:t xml:space="preserve"> e durante atividades físicas</w:t>
      </w:r>
      <w:r>
        <w:t>, fazendo rodízio entre grupos.</w:t>
      </w:r>
    </w:p>
    <w:p w14:paraId="240B63C5" w14:textId="127B063A" w:rsidR="000F0D4E" w:rsidRPr="00F4655D" w:rsidRDefault="000F0D4E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Definição de grupos ou turmas fixas de crianças, evitando que se misturem.</w:t>
      </w:r>
    </w:p>
    <w:p w14:paraId="42EB5AAF" w14:textId="77777777" w:rsidR="00F4655D" w:rsidRPr="00D32E68" w:rsidRDefault="00F4655D" w:rsidP="00BE727E">
      <w:pPr>
        <w:ind w:left="0" w:firstLine="0"/>
        <w:rPr>
          <w:rFonts w:cs="Calibri"/>
          <w:b/>
        </w:rPr>
      </w:pPr>
    </w:p>
    <w:p w14:paraId="0175348C" w14:textId="7C8DBDB0" w:rsidR="00D6586B" w:rsidRDefault="00375990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60D3EEC6" w14:textId="21623A8D" w:rsidR="007234A5" w:rsidRPr="00EF0037" w:rsidRDefault="003D0F2B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Distanciamento</w:t>
      </w:r>
      <w:r w:rsidR="007234A5">
        <w:t xml:space="preserve"> de 1,5</w:t>
      </w:r>
      <w:r>
        <w:t xml:space="preserve"> </w:t>
      </w:r>
      <w:r w:rsidR="007234A5">
        <w:t>m</w:t>
      </w:r>
      <w:r>
        <w:t>etro</w:t>
      </w:r>
      <w:r w:rsidR="007234A5">
        <w:t xml:space="preserve"> entre as pessoas</w:t>
      </w:r>
      <w:r>
        <w:t xml:space="preserve"> em todos os ambientes, inclusive aulas práticas</w:t>
      </w:r>
      <w:r w:rsidR="00392641">
        <w:t>, educação física</w:t>
      </w:r>
      <w:r>
        <w:t xml:space="preserve"> e atividades culturais.</w:t>
      </w:r>
      <w:r w:rsidR="007234A5">
        <w:t xml:space="preserve"> </w:t>
      </w:r>
    </w:p>
    <w:p w14:paraId="232F8896" w14:textId="56DE828C" w:rsidR="00EF0037" w:rsidRPr="007234A5" w:rsidRDefault="003D0F2B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 xml:space="preserve">Utilização de </w:t>
      </w:r>
      <w:r w:rsidR="00EF0037">
        <w:t>marcação no piso para sinalizar o distanciamento de 1,5 metro</w:t>
      </w:r>
      <w:r>
        <w:t>, em todos os locais de permanência fixa ou formações de filas</w:t>
      </w:r>
      <w:r w:rsidR="00EF0037">
        <w:t>.</w:t>
      </w:r>
    </w:p>
    <w:p w14:paraId="250B3BE6" w14:textId="7291993E" w:rsidR="00C25AC7" w:rsidRPr="001B4EFE" w:rsidRDefault="00F4655D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Distanciamento</w:t>
      </w:r>
      <w:r w:rsidR="00C25AC7">
        <w:t xml:space="preserve"> de 1,5 metro no atendimento ao </w:t>
      </w:r>
      <w:r>
        <w:t>público, preferencialmente com agendamento prévio.</w:t>
      </w:r>
    </w:p>
    <w:p w14:paraId="796C4D82" w14:textId="366839FD" w:rsidR="001B4EFE" w:rsidRPr="00C25AC7" w:rsidRDefault="001B4EFE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 xml:space="preserve">Distanciamento de 1,5 metro entre berços ou outros locais de descanso. </w:t>
      </w:r>
    </w:p>
    <w:p w14:paraId="354E627A" w14:textId="77777777" w:rsidR="00FC781A" w:rsidRDefault="00FC781A" w:rsidP="00BE727E">
      <w:pPr>
        <w:ind w:left="0" w:firstLine="0"/>
      </w:pPr>
    </w:p>
    <w:p w14:paraId="1B24ACE0" w14:textId="77777777" w:rsidR="00D6586B" w:rsidRDefault="00375990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200A7BAB" w14:textId="77777777" w:rsidR="00D42FC5" w:rsidRPr="00F4655D" w:rsidRDefault="00D42FC5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 xml:space="preserve">Garantia de uso de </w:t>
      </w:r>
      <w:r>
        <w:rPr>
          <w:rFonts w:cs="Calibri"/>
        </w:rPr>
        <w:t>protetor facial de polímero (viseira ou face shield) n</w:t>
      </w:r>
      <w:r>
        <w:t>a impossibilidade de distanciamento de 1,5 metro durante as atividades práticas e laboratoriais.</w:t>
      </w:r>
    </w:p>
    <w:p w14:paraId="2041A9E4" w14:textId="018B07E4" w:rsidR="00F834E5" w:rsidRPr="00F834E5" w:rsidRDefault="00D42FC5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lastRenderedPageBreak/>
        <w:t xml:space="preserve">Disponibilização de EPIs necessários </w:t>
      </w:r>
      <w:r w:rsidR="00F834E5">
        <w:t>a</w:t>
      </w:r>
      <w:r>
        <w:t xml:space="preserve"> todos os funcionários de acordo com cada atividade realizada, tais como limpeza, manipulação de alimentos</w:t>
      </w:r>
      <w:r w:rsidR="00F834E5">
        <w:t>, manuseio de livros, entre outras.</w:t>
      </w:r>
    </w:p>
    <w:p w14:paraId="48513160" w14:textId="542209D0" w:rsidR="00C25AC7" w:rsidRPr="009A1812" w:rsidRDefault="00C25AC7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Fornec</w:t>
      </w:r>
      <w:r w:rsidR="00F834E5">
        <w:t>imento de</w:t>
      </w:r>
      <w:r>
        <w:t xml:space="preserve"> alimentos e água potável de modo individualizado. </w:t>
      </w:r>
    </w:p>
    <w:p w14:paraId="12EE7EDF" w14:textId="31B0036D" w:rsidR="009A1812" w:rsidRPr="00545CFC" w:rsidRDefault="009A1812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Material de uso coletivo, que exija passagem ou compartilhamento entre os participantes devem ser evitados.</w:t>
      </w:r>
    </w:p>
    <w:p w14:paraId="796DE3A7" w14:textId="77777777" w:rsidR="00787113" w:rsidRPr="00787113" w:rsidRDefault="00787113" w:rsidP="00BE727E">
      <w:pPr>
        <w:ind w:left="0" w:firstLine="0"/>
        <w:rPr>
          <w:rFonts w:cs="Calibri"/>
        </w:rPr>
      </w:pPr>
    </w:p>
    <w:p w14:paraId="07C37316" w14:textId="77777777" w:rsidR="00D6586B" w:rsidRPr="00C25AC7" w:rsidRDefault="00985A67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0D22B588" w14:textId="75CC79E9" w:rsidR="00C25AC7" w:rsidRPr="00C25AC7" w:rsidRDefault="00C25AC7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U</w:t>
      </w:r>
      <w:r w:rsidR="00F834E5">
        <w:t>tilização de</w:t>
      </w:r>
      <w:r>
        <w:t xml:space="preserve"> máscara dentro da instituição de ensino e em todo o percurso de c</w:t>
      </w:r>
      <w:r w:rsidR="000F0D4E">
        <w:t>asa até a instituição de ensino, exceto crianças de até 2 anos.</w:t>
      </w:r>
    </w:p>
    <w:p w14:paraId="44133677" w14:textId="024286D5" w:rsidR="00C25AC7" w:rsidRPr="00C25AC7" w:rsidRDefault="00C25AC7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Aferi</w:t>
      </w:r>
      <w:r w:rsidR="00F834E5">
        <w:t>ção</w:t>
      </w:r>
      <w:r>
        <w:t xml:space="preserve"> </w:t>
      </w:r>
      <w:r w:rsidR="00F834E5">
        <w:t>d</w:t>
      </w:r>
      <w:r>
        <w:t xml:space="preserve">a temperatura das pessoas a cada entrada na instituição de ensino. </w:t>
      </w:r>
    </w:p>
    <w:p w14:paraId="0368FFCB" w14:textId="14975C03" w:rsidR="00C25AC7" w:rsidRPr="00C25AC7" w:rsidRDefault="00F834E5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Isolamento em sala ou área específica de pessoas</w:t>
      </w:r>
      <w:r w:rsidR="00C25AC7">
        <w:t xml:space="preserve"> que apresentem sintomas até que possam voltar para casa.</w:t>
      </w:r>
    </w:p>
    <w:p w14:paraId="073F5F43" w14:textId="0FE9D36E" w:rsidR="00C25AC7" w:rsidRPr="00C25AC7" w:rsidRDefault="00F834E5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 xml:space="preserve">Indicação de </w:t>
      </w:r>
      <w:r w:rsidR="00C25AC7">
        <w:t xml:space="preserve">funcionário </w:t>
      </w:r>
      <w:r>
        <w:t>como</w:t>
      </w:r>
      <w:r w:rsidR="00C25AC7">
        <w:t xml:space="preserve"> ponto de contato em cada prédio da instituição de ensino para sinalizar sintomas.</w:t>
      </w:r>
    </w:p>
    <w:p w14:paraId="6DEB77EB" w14:textId="6CB8A23B" w:rsidR="00F834E5" w:rsidRPr="00F834E5" w:rsidRDefault="00F834E5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 xml:space="preserve">Manutenção de atividades remotas para alunos e funcionários </w:t>
      </w:r>
      <w:r w:rsidR="00C25AC7">
        <w:t>que fazem parte do grupo de risco</w:t>
      </w:r>
      <w:r>
        <w:t>.</w:t>
      </w:r>
    </w:p>
    <w:p w14:paraId="2E966663" w14:textId="77777777" w:rsidR="00F64D92" w:rsidRDefault="00F64D92" w:rsidP="00BE727E">
      <w:pPr>
        <w:ind w:left="0" w:firstLine="0"/>
        <w:rPr>
          <w:rFonts w:cs="Calibri"/>
        </w:rPr>
      </w:pPr>
    </w:p>
    <w:p w14:paraId="65E8F338" w14:textId="021B0960" w:rsidR="00F64D92" w:rsidRPr="00C25AC7" w:rsidRDefault="000B37FF" w:rsidP="00BE727E">
      <w:pPr>
        <w:numPr>
          <w:ilvl w:val="0"/>
          <w:numId w:val="1"/>
        </w:numPr>
        <w:ind w:left="0" w:firstLine="0"/>
        <w:rPr>
          <w:rFonts w:cs="Calibri"/>
        </w:rPr>
      </w:pPr>
      <w:r w:rsidRPr="00F64D92">
        <w:rPr>
          <w:rFonts w:cs="Calibri"/>
          <w:b/>
          <w:bCs/>
        </w:rPr>
        <w:t>HIGIEN</w:t>
      </w:r>
      <w:r w:rsidR="00933BBA">
        <w:rPr>
          <w:rFonts w:cs="Calibri"/>
          <w:b/>
          <w:bCs/>
        </w:rPr>
        <w:t>E PESSOAL</w:t>
      </w:r>
    </w:p>
    <w:p w14:paraId="698B47FE" w14:textId="77777777" w:rsidR="00643C19" w:rsidRPr="00643C19" w:rsidRDefault="00643C19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t>Incentivo constante sobre a higienização frequente e completa das mãos.</w:t>
      </w:r>
    </w:p>
    <w:p w14:paraId="3CA96BC1" w14:textId="5204219C" w:rsidR="00C25AC7" w:rsidRPr="000F0D4E" w:rsidRDefault="009A1812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>Garantir a lavagem das</w:t>
      </w:r>
      <w:r w:rsidR="00C25AC7">
        <w:t xml:space="preserve"> mãos com água e sabão ou higieniza</w:t>
      </w:r>
      <w:r>
        <w:t>ção</w:t>
      </w:r>
      <w:r w:rsidR="00C25AC7">
        <w:t xml:space="preserve"> com álcool em gel 70% ao entrar e sair da instituição de ensino, </w:t>
      </w:r>
      <w:r>
        <w:t>ao entrar e sair da biblioteca,</w:t>
      </w:r>
      <w:r w:rsidR="00C25AC7">
        <w:t xml:space="preserve"> </w:t>
      </w:r>
      <w:r>
        <w:t xml:space="preserve">antes e após cada aula, </w:t>
      </w:r>
      <w:r w:rsidR="00C25AC7">
        <w:t>antes das refeições</w:t>
      </w:r>
      <w:r>
        <w:t xml:space="preserve"> ou após o manuseio de qualquer objeto</w:t>
      </w:r>
      <w:r w:rsidR="00C25AC7">
        <w:t>.</w:t>
      </w:r>
    </w:p>
    <w:p w14:paraId="14AAACC6" w14:textId="42079AFF" w:rsidR="000F0D4E" w:rsidRPr="00C25AC7" w:rsidRDefault="000F0D4E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>Garantir higienização das mãos após cada contato de profissionais que têm contato direto com crianças, principalmente após troca de fraldas, alimentação e auxílio no uso de banheiro pelas crianças.</w:t>
      </w:r>
    </w:p>
    <w:p w14:paraId="5D00C429" w14:textId="77777777" w:rsidR="000B37FF" w:rsidRPr="000B37FF" w:rsidRDefault="000B37FF" w:rsidP="00BE727E">
      <w:pPr>
        <w:ind w:left="0" w:firstLine="0"/>
        <w:rPr>
          <w:rFonts w:cs="Calibri"/>
        </w:rPr>
      </w:pPr>
    </w:p>
    <w:p w14:paraId="68BD7FAE" w14:textId="69282257" w:rsidR="00545CFC" w:rsidRDefault="00985A67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645B13D8" w14:textId="5E2FF7E6" w:rsidR="009A1812" w:rsidRPr="009A1812" w:rsidRDefault="00C25AC7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</w:t>
      </w:r>
      <w:r w:rsidR="009A1812">
        <w:t>ção</w:t>
      </w:r>
      <w:r>
        <w:t xml:space="preserve"> </w:t>
      </w:r>
      <w:r w:rsidR="009A1812">
        <w:t>d</w:t>
      </w:r>
      <w:r>
        <w:t xml:space="preserve">os prédios, </w:t>
      </w:r>
      <w:r w:rsidR="009A1812">
        <w:t>d</w:t>
      </w:r>
      <w:r>
        <w:t>as salas de aula e</w:t>
      </w:r>
      <w:r w:rsidR="006C7E41">
        <w:t xml:space="preserve"> </w:t>
      </w:r>
      <w:r w:rsidR="009A1812">
        <w:t>d</w:t>
      </w:r>
      <w:r>
        <w:t>as superfícies que são tocadas por muitas pessoas (grades, mesas de refeitórios, carteiras, puxadores de porta e corrimões), antes do início das aulas em cada turno e sempre que necessário</w:t>
      </w:r>
      <w:r w:rsidR="009A1812">
        <w:t>.</w:t>
      </w:r>
    </w:p>
    <w:p w14:paraId="6DB684CB" w14:textId="77777777" w:rsidR="006C7E41" w:rsidRPr="00365EDF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 de bancadas, computadores, equipamentos e utensílios antes de cada aula, sobretudo de laboratórios e de outros espaços de realização de atividades práticas.</w:t>
      </w:r>
    </w:p>
    <w:p w14:paraId="07573CCC" w14:textId="77777777" w:rsidR="006C7E41" w:rsidRPr="000F0D4E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 de todos os objetos compartilhados antes do uso, inclusive objetos utilizados durante as aulas, oficinas e cursos.</w:t>
      </w:r>
    </w:p>
    <w:p w14:paraId="34716ECD" w14:textId="288FB0F6" w:rsidR="000F0D4E" w:rsidRPr="000F0D4E" w:rsidRDefault="000F0D4E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 de brinquedos, trocador</w:t>
      </w:r>
      <w:r w:rsidR="00D015BA">
        <w:t xml:space="preserve"> e objetos de uso comum a cada uso.</w:t>
      </w:r>
    </w:p>
    <w:p w14:paraId="1922C345" w14:textId="7E87A27C" w:rsidR="000F0D4E" w:rsidRPr="007234A5" w:rsidRDefault="000F0D4E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 de mamadeiras, bicos e outros utensílios utilizados pelos bebês com uso de escova após fervura e solução de hipoclorito de sódio.</w:t>
      </w:r>
    </w:p>
    <w:p w14:paraId="43F01DDD" w14:textId="5DE6324F" w:rsidR="006C7E41" w:rsidRPr="006C7E41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lastRenderedPageBreak/>
        <w:t>Evitar atividades que demandem uso de fone e ou microfone.</w:t>
      </w:r>
    </w:p>
    <w:p w14:paraId="147E928F" w14:textId="182FA8CC" w:rsidR="007234A5" w:rsidRPr="00C25AC7" w:rsidRDefault="007234A5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Limpeza dos espaços e superfícies com i</w:t>
      </w:r>
      <w:r w:rsidR="009A1812">
        <w:t>ntervalo de, no máximo, 3 horas.</w:t>
      </w:r>
    </w:p>
    <w:p w14:paraId="545ACEE3" w14:textId="1C6BE83E" w:rsidR="00C25AC7" w:rsidRPr="00365EDF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Remoção</w:t>
      </w:r>
      <w:r w:rsidR="00C25AC7">
        <w:t xml:space="preserve"> </w:t>
      </w:r>
      <w:r>
        <w:t>e descarte d</w:t>
      </w:r>
      <w:r w:rsidR="00C25AC7">
        <w:t>o lixo no mínimo três vezes ao dia.</w:t>
      </w:r>
    </w:p>
    <w:p w14:paraId="42D123C5" w14:textId="77777777" w:rsidR="00365EDF" w:rsidRPr="00545CFC" w:rsidRDefault="00365EDF" w:rsidP="00BE727E">
      <w:pPr>
        <w:pStyle w:val="PargrafodaLista"/>
        <w:ind w:left="0" w:firstLine="0"/>
        <w:contextualSpacing w:val="0"/>
        <w:rPr>
          <w:rFonts w:cs="Calibri"/>
          <w:b/>
          <w:bCs/>
        </w:rPr>
      </w:pPr>
    </w:p>
    <w:p w14:paraId="6F314893" w14:textId="4FC2283B" w:rsidR="00487216" w:rsidRDefault="00487216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5243FC">
        <w:rPr>
          <w:rFonts w:cs="Calibri"/>
          <w:b/>
          <w:bCs/>
        </w:rPr>
        <w:t>VENTILAÇÃO DO</w:t>
      </w:r>
      <w:r>
        <w:rPr>
          <w:rFonts w:cs="Calibri"/>
          <w:b/>
          <w:bCs/>
        </w:rPr>
        <w:t>S</w:t>
      </w:r>
      <w:r w:rsidRPr="005243FC">
        <w:rPr>
          <w:rFonts w:cs="Calibri"/>
          <w:b/>
          <w:bCs/>
        </w:rPr>
        <w:t xml:space="preserve"> AMBIENTE</w:t>
      </w:r>
      <w:r>
        <w:rPr>
          <w:rFonts w:cs="Calibri"/>
          <w:b/>
          <w:bCs/>
        </w:rPr>
        <w:t>S</w:t>
      </w:r>
    </w:p>
    <w:p w14:paraId="4D48AA60" w14:textId="51A4CAF0" w:rsidR="00545CFC" w:rsidRPr="006C7E41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Avaliação</w:t>
      </w:r>
      <w:r w:rsidR="00545CFC">
        <w:t xml:space="preserve"> de espaços externos e adequados para realização das aulas e cursos</w:t>
      </w:r>
      <w:r>
        <w:t>.</w:t>
      </w:r>
    </w:p>
    <w:p w14:paraId="3CD54818" w14:textId="7CD5972F" w:rsidR="00EF0037" w:rsidRPr="00C25AC7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 xml:space="preserve">Priorização de </w:t>
      </w:r>
      <w:r w:rsidR="00EF0037">
        <w:t>atividades ao ar livre.</w:t>
      </w:r>
    </w:p>
    <w:p w14:paraId="61A1827E" w14:textId="47DBCA6A" w:rsidR="00C25AC7" w:rsidRPr="00C25AC7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Manutenção</w:t>
      </w:r>
      <w:r w:rsidR="00C25AC7">
        <w:t xml:space="preserve"> </w:t>
      </w:r>
      <w:r>
        <w:t>d</w:t>
      </w:r>
      <w:r w:rsidR="00C25AC7">
        <w:t>os ambientes</w:t>
      </w:r>
      <w:r>
        <w:t xml:space="preserve"> internos</w:t>
      </w:r>
      <w:r w:rsidR="00C25AC7">
        <w:t xml:space="preserve"> bem ventilados com as janelas e portas abertas</w:t>
      </w:r>
      <w:r>
        <w:t xml:space="preserve">. </w:t>
      </w:r>
    </w:p>
    <w:p w14:paraId="13156774" w14:textId="77777777" w:rsidR="006C7E41" w:rsidRPr="00697C94" w:rsidRDefault="006C7E41" w:rsidP="00BE727E">
      <w:pPr>
        <w:pStyle w:val="PargrafodaLista"/>
        <w:numPr>
          <w:ilvl w:val="1"/>
          <w:numId w:val="1"/>
        </w:numPr>
        <w:suppressAutoHyphens/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</w:rPr>
        <w:t>Garantia de renovação de ar de todos os ambientes.</w:t>
      </w:r>
    </w:p>
    <w:p w14:paraId="372E7BAC" w14:textId="77777777" w:rsidR="006C7E41" w:rsidRPr="00697C94" w:rsidRDefault="006C7E41" w:rsidP="00BE727E">
      <w:pPr>
        <w:pStyle w:val="PargrafodaLista"/>
        <w:numPr>
          <w:ilvl w:val="2"/>
          <w:numId w:val="1"/>
        </w:numPr>
        <w:suppressAutoHyphens/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</w:rPr>
        <w:t>S</w:t>
      </w:r>
      <w:r w:rsidRPr="00D6586B">
        <w:rPr>
          <w:rFonts w:cs="Calibri"/>
        </w:rPr>
        <w:t xml:space="preserve">istemas mecânicos de ventilação e de climatização existentes devem ser mantidos limpos, registrando os procedimentos realizados. A limpeza deve ser realizada conforme </w:t>
      </w:r>
      <w:r>
        <w:rPr>
          <w:rFonts w:cs="Calibri"/>
        </w:rPr>
        <w:t xml:space="preserve">protocolo sanitário geral desta deliberação. </w:t>
      </w:r>
    </w:p>
    <w:p w14:paraId="320587FD" w14:textId="77777777" w:rsidR="00070F22" w:rsidRDefault="00070F22" w:rsidP="00BE727E">
      <w:pPr>
        <w:ind w:left="0" w:firstLine="0"/>
        <w:rPr>
          <w:rFonts w:cs="Calibri"/>
        </w:rPr>
      </w:pPr>
      <w:bookmarkStart w:id="0" w:name="_Hlk48854871"/>
    </w:p>
    <w:bookmarkEnd w:id="0"/>
    <w:p w14:paraId="4420CAE2" w14:textId="2236ACBD" w:rsidR="00070F22" w:rsidRDefault="00284F9F" w:rsidP="00BE727E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</w:rPr>
        <w:t>DIRETRIZES PARA BIBL</w:t>
      </w:r>
      <w:r w:rsidR="00552F36">
        <w:rPr>
          <w:rFonts w:cs="Calibri"/>
          <w:b/>
        </w:rPr>
        <w:t>IOTECAS</w:t>
      </w:r>
    </w:p>
    <w:p w14:paraId="5D3C93B6" w14:textId="5DC21E85" w:rsidR="00552F36" w:rsidRPr="00552F36" w:rsidRDefault="00070F22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 xml:space="preserve"> </w:t>
      </w:r>
      <w:r w:rsidR="00552F36">
        <w:t>Manutenção de distanciamento mínimo de 1,5 metro, com demarcação de lugares de permanência.</w:t>
      </w:r>
    </w:p>
    <w:p w14:paraId="68861882" w14:textId="77777777" w:rsidR="00552F36" w:rsidRPr="00552F36" w:rsidRDefault="00552F36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Disponibilização de </w:t>
      </w:r>
      <w:r w:rsidR="00EF0037">
        <w:t xml:space="preserve">estante </w:t>
      </w:r>
      <w:r>
        <w:t xml:space="preserve">ou local adequado </w:t>
      </w:r>
      <w:r w:rsidR="00EF0037">
        <w:t>para recebimento de material devolvido</w:t>
      </w:r>
      <w:r>
        <w:t>.</w:t>
      </w:r>
    </w:p>
    <w:p w14:paraId="168E360A" w14:textId="77777777" w:rsidR="00552F36" w:rsidRPr="00552F36" w:rsidRDefault="00EF0037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>Receb</w:t>
      </w:r>
      <w:r w:rsidR="00552F36">
        <w:t xml:space="preserve">imento de livros </w:t>
      </w:r>
      <w:r>
        <w:t>sempre com luvas</w:t>
      </w:r>
    </w:p>
    <w:p w14:paraId="3486987F" w14:textId="5A0C340C" w:rsidR="00552F36" w:rsidRPr="00552F36" w:rsidRDefault="00552F36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>Manutenção de livros devolvidos no local destinado ao recebimento durante, no mínimo, 5 (cinco) dias, antes de devolvê-lo ao acervo ou novo empréstimo</w:t>
      </w:r>
    </w:p>
    <w:p w14:paraId="554B190F" w14:textId="77777777" w:rsidR="00B1717B" w:rsidRPr="00B1717B" w:rsidRDefault="00DD2E6C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</w:t>
      </w:r>
      <w:r w:rsidR="00B1717B">
        <w:t xml:space="preserve"> dos livros devolvidos após o período determinado</w:t>
      </w:r>
      <w:r>
        <w:t xml:space="preserve"> com álcool 70%</w:t>
      </w:r>
      <w:r w:rsidR="00B1717B">
        <w:t xml:space="preserve"> e papel toalha, descartado após o uso.</w:t>
      </w:r>
    </w:p>
    <w:p w14:paraId="61ACD758" w14:textId="77777777" w:rsidR="005972D6" w:rsidRDefault="005972D6" w:rsidP="00BE727E">
      <w:pPr>
        <w:pStyle w:val="PargrafodaLista"/>
        <w:ind w:left="0" w:firstLine="0"/>
        <w:contextualSpacing w:val="0"/>
        <w:rPr>
          <w:rFonts w:cs="Calibri"/>
          <w:bCs/>
        </w:rPr>
      </w:pPr>
    </w:p>
    <w:p w14:paraId="57C02884" w14:textId="268DA56E" w:rsidR="00F4655D" w:rsidRDefault="00284F9F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DIRETRIZES PARA TRANSPORTE</w:t>
      </w:r>
    </w:p>
    <w:p w14:paraId="1B8AA179" w14:textId="77777777" w:rsidR="00F4655D" w:rsidRPr="00365EDF" w:rsidRDefault="00F4655D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Adequação da lotação dos veículos de transporte, intercalando um assento ocupado e um livre.</w:t>
      </w:r>
    </w:p>
    <w:p w14:paraId="3061634B" w14:textId="77777777" w:rsidR="00F4655D" w:rsidRPr="006C7E41" w:rsidRDefault="00F4655D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Orientação aos estudantes para evitar tocar nos bancos, portas, janelas e demais partes dos veículos do transporte escolar.</w:t>
      </w:r>
    </w:p>
    <w:p w14:paraId="48B77DCD" w14:textId="2DC95E09" w:rsidR="006C7E41" w:rsidRPr="00365EDF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Realiza</w:t>
      </w:r>
      <w:r w:rsidR="00B1717B">
        <w:t>ção de</w:t>
      </w:r>
      <w:r>
        <w:t xml:space="preserve"> limpeza periódica dos veículos do transporte escolar entre uma viagem e outra, especialmente das superfícies comumente tocadas pelas pessoas.</w:t>
      </w:r>
    </w:p>
    <w:p w14:paraId="49CED3B7" w14:textId="4959CE37" w:rsidR="006C7E41" w:rsidRPr="00365EDF" w:rsidRDefault="006C7E41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</w:t>
      </w:r>
      <w:r w:rsidR="00B1717B">
        <w:t>ção de</w:t>
      </w:r>
      <w:r>
        <w:t xml:space="preserve"> álcool em gel 70% nos veículos do transporte escolar para que os estudantes possam higienizar as mãos.</w:t>
      </w:r>
    </w:p>
    <w:p w14:paraId="01DF3290" w14:textId="77777777" w:rsidR="00F4655D" w:rsidRPr="00B1717B" w:rsidRDefault="00F4655D" w:rsidP="00BE727E">
      <w:pPr>
        <w:pStyle w:val="PargrafodaLista"/>
        <w:ind w:left="0" w:firstLine="0"/>
        <w:contextualSpacing w:val="0"/>
        <w:rPr>
          <w:rFonts w:cs="Calibri"/>
          <w:b/>
        </w:rPr>
      </w:pPr>
    </w:p>
    <w:p w14:paraId="3C28DF73" w14:textId="084402D5" w:rsidR="00BC4A43" w:rsidRDefault="004054A6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4054A6">
        <w:rPr>
          <w:rFonts w:cs="Calibri"/>
          <w:b/>
          <w:bCs/>
        </w:rPr>
        <w:t xml:space="preserve">DIRETRIZES PARA LOCAIS DE ALIMENTAÇÃO </w:t>
      </w:r>
    </w:p>
    <w:p w14:paraId="18B9A35F" w14:textId="77777777" w:rsidR="00284F9F" w:rsidRPr="004054A6" w:rsidRDefault="00284F9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Organização de filas de espera utilizando senhas, preferencialmente por meio digital.</w:t>
      </w:r>
    </w:p>
    <w:p w14:paraId="754004CE" w14:textId="24BD2557" w:rsidR="00365EDF" w:rsidRPr="00365EDF" w:rsidRDefault="00365EDF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>Refeitórios e cantinas devem garantir dista</w:t>
      </w:r>
      <w:r w:rsidR="00B1717B">
        <w:t>nciamento de 1,5 metro nas filas e balcões,</w:t>
      </w:r>
      <w:r>
        <w:t xml:space="preserve"> utilizando sinalização no piso.</w:t>
      </w:r>
      <w:r w:rsidR="00284F9F">
        <w:t xml:space="preserve"> </w:t>
      </w:r>
    </w:p>
    <w:p w14:paraId="52B815EF" w14:textId="22174A5A" w:rsidR="004054A6" w:rsidRPr="004054A6" w:rsidRDefault="004054A6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lastRenderedPageBreak/>
        <w:t>Alteração da disposição das mesas e cadeiras para garantir o distanciamento mínimo (</w:t>
      </w:r>
      <w:r w:rsidR="00AC029F">
        <w:t>1,5 metro</w:t>
      </w:r>
      <w:r>
        <w:t xml:space="preserve"> entre cada pessoa), e reduzir o número de pessoas por mesa.</w:t>
      </w:r>
    </w:p>
    <w:p w14:paraId="61D6D8EC" w14:textId="77777777" w:rsidR="00284F9F" w:rsidRPr="00284F9F" w:rsidRDefault="00284F9F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>Priorização de refeições em embalagens individualizadas.</w:t>
      </w:r>
    </w:p>
    <w:p w14:paraId="40CD6364" w14:textId="27C9FDA5" w:rsidR="004054A6" w:rsidRPr="004054A6" w:rsidRDefault="004054A6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</w:t>
      </w:r>
      <w:r w:rsidR="000B4A9E">
        <w:t>ção</w:t>
      </w:r>
      <w:r>
        <w:t xml:space="preserve"> e utiliza</w:t>
      </w:r>
      <w:r w:rsidR="000B4A9E">
        <w:t>ção de</w:t>
      </w:r>
      <w:r>
        <w:t xml:space="preserve"> talheres descartáveis ou devidamente embalados, protegidos de interação por diversas pessoas e devidamente higienizados.</w:t>
      </w:r>
    </w:p>
    <w:p w14:paraId="3DBE6C22" w14:textId="77777777" w:rsidR="00284F9F" w:rsidRPr="00284F9F" w:rsidRDefault="00284F9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Proibição do compartilhamento de talheres, pratos ou copos, bem como alimentos.</w:t>
      </w:r>
    </w:p>
    <w:p w14:paraId="3DFBC8C9" w14:textId="35730309" w:rsidR="004054A6" w:rsidRPr="004054A6" w:rsidRDefault="000B4A9E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Uso obrigatório de máscaras</w:t>
      </w:r>
      <w:r w:rsidR="004054A6">
        <w:t>, podendo retirá-la apenas no momento da refeição e seguindo o armazenamento adequado e o correto manuseio e descarte da mesma.</w:t>
      </w:r>
    </w:p>
    <w:p w14:paraId="4068B2E7" w14:textId="185A6FA8" w:rsidR="004054A6" w:rsidRPr="004054A6" w:rsidRDefault="004054A6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</w:t>
      </w:r>
      <w:r w:rsidR="000B4A9E">
        <w:t>ção de</w:t>
      </w:r>
      <w:r>
        <w:t xml:space="preserve"> água e sabão ou álcool em gel 70% na entrada dos ambientes</w:t>
      </w:r>
      <w:r w:rsidR="000B4A9E">
        <w:t>, sendo obrigatória</w:t>
      </w:r>
      <w:r>
        <w:t xml:space="preserve"> a higieniza</w:t>
      </w:r>
      <w:r w:rsidR="000B4A9E">
        <w:t>ção</w:t>
      </w:r>
      <w:r>
        <w:t xml:space="preserve"> </w:t>
      </w:r>
      <w:r w:rsidR="000B4A9E">
        <w:t>d</w:t>
      </w:r>
      <w:r>
        <w:t xml:space="preserve">as mãos na entrada e saída do </w:t>
      </w:r>
      <w:r w:rsidR="000B4A9E">
        <w:t>local</w:t>
      </w:r>
      <w:r>
        <w:t>.</w:t>
      </w:r>
    </w:p>
    <w:p w14:paraId="2F008B65" w14:textId="70179C8B" w:rsidR="004054A6" w:rsidRPr="004054A6" w:rsidRDefault="004054A6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</w:t>
      </w:r>
      <w:r w:rsidR="000B4A9E">
        <w:t>ção de</w:t>
      </w:r>
      <w:r>
        <w:t xml:space="preserve"> mesas, cadeiras e demais objetos dispostos sobre a mesa a cada ciclo de uso</w:t>
      </w:r>
      <w:r w:rsidR="000B4A9E">
        <w:t xml:space="preserve">. </w:t>
      </w:r>
    </w:p>
    <w:p w14:paraId="750BCE0E" w14:textId="77777777" w:rsidR="00284F9F" w:rsidRPr="00365EDF" w:rsidRDefault="00284F9F" w:rsidP="00BE727E">
      <w:pPr>
        <w:numPr>
          <w:ilvl w:val="1"/>
          <w:numId w:val="1"/>
        </w:numPr>
        <w:ind w:left="0" w:firstLine="0"/>
        <w:rPr>
          <w:rFonts w:cs="Calibri"/>
        </w:rPr>
      </w:pPr>
      <w:r>
        <w:t>Profissionais que preparam e servem alimentos devem utilizar EPIs e seguir protocolos de higiene de manipulação dos produtos.</w:t>
      </w:r>
    </w:p>
    <w:p w14:paraId="2777CD75" w14:textId="0F4EE5E7" w:rsidR="0092646F" w:rsidRPr="00284F9F" w:rsidRDefault="0092646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Adoção do protocolo específico para locais com consumação de alimentos, no que couber.</w:t>
      </w:r>
    </w:p>
    <w:p w14:paraId="60D67D72" w14:textId="77777777" w:rsidR="0092646F" w:rsidRPr="0092646F" w:rsidRDefault="0092646F" w:rsidP="00BE727E">
      <w:pPr>
        <w:pStyle w:val="PargrafodaLista"/>
        <w:ind w:left="0" w:firstLine="0"/>
        <w:contextualSpacing w:val="0"/>
        <w:rPr>
          <w:rFonts w:cs="Calibri"/>
          <w:b/>
          <w:bCs/>
        </w:rPr>
      </w:pPr>
    </w:p>
    <w:p w14:paraId="25D8F580" w14:textId="7539116B" w:rsidR="0092646F" w:rsidRDefault="0092646F" w:rsidP="00BE727E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DIRETRIZES PARA BANHEIROS E VESTIÁRIOS</w:t>
      </w:r>
    </w:p>
    <w:p w14:paraId="10B93265" w14:textId="725FEABC" w:rsidR="0092646F" w:rsidRPr="0092646F" w:rsidRDefault="0092646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Controle de acesso aos vestiários e banheiros.</w:t>
      </w:r>
    </w:p>
    <w:p w14:paraId="36093EAF" w14:textId="5D3D5F03" w:rsidR="0092646F" w:rsidRPr="0092646F" w:rsidRDefault="0092646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Garanti</w:t>
      </w:r>
      <w:r w:rsidR="00B94933">
        <w:t>a de</w:t>
      </w:r>
      <w:r>
        <w:t xml:space="preserve"> fácil acesso aos locais para lavagem das mãos contendo sinalização sobre a necessidade de lavar as mãos sempre com água e sabão líquido e assepsia com álcool em gel 70% após o uso do banheiro ou vestiário.</w:t>
      </w:r>
    </w:p>
    <w:p w14:paraId="5ADF07F1" w14:textId="3A32CBA8" w:rsidR="0092646F" w:rsidRPr="0092646F" w:rsidRDefault="0092646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Disponibilização nos banheiros e vestiários de toalhas de papel descartável para enxugar as mãos.</w:t>
      </w:r>
    </w:p>
    <w:p w14:paraId="5698F387" w14:textId="4B72A0E1" w:rsidR="0092646F" w:rsidRPr="0092646F" w:rsidRDefault="0092646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 xml:space="preserve">Orientação aos </w:t>
      </w:r>
      <w:r w:rsidR="00284F9F">
        <w:t xml:space="preserve">funcionários e alunos </w:t>
      </w:r>
      <w:r>
        <w:t>para evitar o contato entre uniformes e roupas limpas com uniformes e roupas usados, mantendo calçados longe das peças de vestuário, evitando a contaminação cruzada.</w:t>
      </w:r>
    </w:p>
    <w:p w14:paraId="44550A51" w14:textId="3F662D66" w:rsidR="0092646F" w:rsidRPr="004054A6" w:rsidRDefault="0092646F" w:rsidP="00BE727E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</w:t>
      </w:r>
      <w:r w:rsidR="001F1F45">
        <w:t xml:space="preserve"> completa</w:t>
      </w:r>
      <w:r>
        <w:t xml:space="preserve"> dos banheiros, lavatórios e vestiários antes da abertura, após o fechamento e, no mínimo, a cada três horas.</w:t>
      </w:r>
    </w:p>
    <w:sectPr w:rsidR="0092646F" w:rsidRPr="004054A6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042709"/>
    <w:rsid w:val="00053357"/>
    <w:rsid w:val="00070F22"/>
    <w:rsid w:val="00075236"/>
    <w:rsid w:val="000821BA"/>
    <w:rsid w:val="00084E9B"/>
    <w:rsid w:val="000B37FF"/>
    <w:rsid w:val="000B4A9E"/>
    <w:rsid w:val="000D210A"/>
    <w:rsid w:val="000D7B36"/>
    <w:rsid w:val="000D7FD0"/>
    <w:rsid w:val="000F0D4E"/>
    <w:rsid w:val="001161E1"/>
    <w:rsid w:val="00157233"/>
    <w:rsid w:val="001573AC"/>
    <w:rsid w:val="001B4EFE"/>
    <w:rsid w:val="001F1F45"/>
    <w:rsid w:val="001F3738"/>
    <w:rsid w:val="00204ECE"/>
    <w:rsid w:val="00284F9F"/>
    <w:rsid w:val="00287FE8"/>
    <w:rsid w:val="00294789"/>
    <w:rsid w:val="002960CC"/>
    <w:rsid w:val="002F3478"/>
    <w:rsid w:val="00330E54"/>
    <w:rsid w:val="003509F4"/>
    <w:rsid w:val="00360D59"/>
    <w:rsid w:val="00365EDF"/>
    <w:rsid w:val="00375990"/>
    <w:rsid w:val="0038166E"/>
    <w:rsid w:val="00391F7A"/>
    <w:rsid w:val="00392641"/>
    <w:rsid w:val="003D0F2B"/>
    <w:rsid w:val="003E656B"/>
    <w:rsid w:val="004054A6"/>
    <w:rsid w:val="00487216"/>
    <w:rsid w:val="004B70FE"/>
    <w:rsid w:val="004F1EA7"/>
    <w:rsid w:val="0051218C"/>
    <w:rsid w:val="0053129C"/>
    <w:rsid w:val="00545CFC"/>
    <w:rsid w:val="0054680A"/>
    <w:rsid w:val="00552F36"/>
    <w:rsid w:val="005972D6"/>
    <w:rsid w:val="005C0089"/>
    <w:rsid w:val="005C3DA6"/>
    <w:rsid w:val="005D72B1"/>
    <w:rsid w:val="006075A5"/>
    <w:rsid w:val="00625EBD"/>
    <w:rsid w:val="00626B47"/>
    <w:rsid w:val="00643C19"/>
    <w:rsid w:val="00661F53"/>
    <w:rsid w:val="00684BB4"/>
    <w:rsid w:val="006A7C28"/>
    <w:rsid w:val="006C7E41"/>
    <w:rsid w:val="006F022D"/>
    <w:rsid w:val="007111F4"/>
    <w:rsid w:val="007234A5"/>
    <w:rsid w:val="007405C4"/>
    <w:rsid w:val="00785087"/>
    <w:rsid w:val="00787113"/>
    <w:rsid w:val="00797D46"/>
    <w:rsid w:val="00800BAD"/>
    <w:rsid w:val="008C1C7E"/>
    <w:rsid w:val="008D331B"/>
    <w:rsid w:val="008E3CC2"/>
    <w:rsid w:val="008E7EEA"/>
    <w:rsid w:val="0092646F"/>
    <w:rsid w:val="00933BBA"/>
    <w:rsid w:val="00985A67"/>
    <w:rsid w:val="009A171B"/>
    <w:rsid w:val="009A1812"/>
    <w:rsid w:val="009B5205"/>
    <w:rsid w:val="009E04E7"/>
    <w:rsid w:val="00A00B15"/>
    <w:rsid w:val="00A1413D"/>
    <w:rsid w:val="00A26E53"/>
    <w:rsid w:val="00A47684"/>
    <w:rsid w:val="00A528C5"/>
    <w:rsid w:val="00A74DA8"/>
    <w:rsid w:val="00A8502C"/>
    <w:rsid w:val="00A94249"/>
    <w:rsid w:val="00AA10CE"/>
    <w:rsid w:val="00AB5CEF"/>
    <w:rsid w:val="00AC029F"/>
    <w:rsid w:val="00AC690F"/>
    <w:rsid w:val="00B10129"/>
    <w:rsid w:val="00B1717B"/>
    <w:rsid w:val="00B33040"/>
    <w:rsid w:val="00B92C46"/>
    <w:rsid w:val="00B94933"/>
    <w:rsid w:val="00BC4A43"/>
    <w:rsid w:val="00BD3313"/>
    <w:rsid w:val="00BE1EC1"/>
    <w:rsid w:val="00BE727E"/>
    <w:rsid w:val="00C25AC7"/>
    <w:rsid w:val="00C56861"/>
    <w:rsid w:val="00C763B9"/>
    <w:rsid w:val="00CA65FE"/>
    <w:rsid w:val="00CC5BA8"/>
    <w:rsid w:val="00CD162F"/>
    <w:rsid w:val="00CD37E7"/>
    <w:rsid w:val="00D005B4"/>
    <w:rsid w:val="00D015BA"/>
    <w:rsid w:val="00D01C9C"/>
    <w:rsid w:val="00D20DB4"/>
    <w:rsid w:val="00D3169E"/>
    <w:rsid w:val="00D32E68"/>
    <w:rsid w:val="00D42FC5"/>
    <w:rsid w:val="00D6586B"/>
    <w:rsid w:val="00D95C4A"/>
    <w:rsid w:val="00D96274"/>
    <w:rsid w:val="00DA111A"/>
    <w:rsid w:val="00DB10E3"/>
    <w:rsid w:val="00DD0431"/>
    <w:rsid w:val="00DD2E6C"/>
    <w:rsid w:val="00E14AEE"/>
    <w:rsid w:val="00E84B94"/>
    <w:rsid w:val="00EA0E29"/>
    <w:rsid w:val="00EC5922"/>
    <w:rsid w:val="00EF0037"/>
    <w:rsid w:val="00F04DE8"/>
    <w:rsid w:val="00F36D06"/>
    <w:rsid w:val="00F4655D"/>
    <w:rsid w:val="00F6275B"/>
    <w:rsid w:val="00F64D92"/>
    <w:rsid w:val="00F77F54"/>
    <w:rsid w:val="00F834E5"/>
    <w:rsid w:val="00FB7E7F"/>
    <w:rsid w:val="00FC781A"/>
    <w:rsid w:val="00FE132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55C8CED3-A757-43A6-9286-7552454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979D-88E3-4531-9CAD-35EFADFA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1569</Words>
  <Characters>8475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4</cp:revision>
  <cp:lastPrinted>2020-08-19T15:31:00Z</cp:lastPrinted>
  <dcterms:created xsi:type="dcterms:W3CDTF">2021-01-16T03:00:00Z</dcterms:created>
  <dcterms:modified xsi:type="dcterms:W3CDTF">2021-01-16T03:25:00Z</dcterms:modified>
</cp:coreProperties>
</file>